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015" w:rsidRPr="00905E88" w:rsidRDefault="00245015" w:rsidP="000C72CF">
      <w:pPr>
        <w:pStyle w:val="af3"/>
        <w:jc w:val="right"/>
      </w:pPr>
      <w:bookmarkStart w:id="0" w:name="_GoBack"/>
      <w:r w:rsidRPr="00905E88">
        <w:t xml:space="preserve">Приложение </w:t>
      </w:r>
      <w:r w:rsidR="00A05697">
        <w:t>№3</w:t>
      </w:r>
    </w:p>
    <w:p w:rsidR="00905E88" w:rsidRPr="00905E88" w:rsidRDefault="00341225" w:rsidP="000C72CF">
      <w:pPr>
        <w:pStyle w:val="af3"/>
        <w:jc w:val="right"/>
      </w:pPr>
      <w:r w:rsidRPr="00905E88">
        <w:t>к</w:t>
      </w:r>
      <w:r w:rsidR="00245015" w:rsidRPr="00905E88">
        <w:t xml:space="preserve"> </w:t>
      </w:r>
      <w:r w:rsidR="00905E88" w:rsidRPr="00905E88">
        <w:t>коллективному договору</w:t>
      </w:r>
    </w:p>
    <w:p w:rsidR="00905E88" w:rsidRPr="00905E88" w:rsidRDefault="009727E0" w:rsidP="000C72CF">
      <w:pPr>
        <w:pStyle w:val="af3"/>
        <w:jc w:val="right"/>
      </w:pPr>
      <w:r>
        <w:t>М</w:t>
      </w:r>
      <w:r w:rsidR="00905E88" w:rsidRPr="00905E88">
        <w:t>ОУ ИРМО</w:t>
      </w:r>
    </w:p>
    <w:p w:rsidR="00905E88" w:rsidRDefault="004E5E5D" w:rsidP="000C72CF">
      <w:pPr>
        <w:pStyle w:val="af3"/>
        <w:jc w:val="right"/>
      </w:pPr>
      <w:r>
        <w:t>«</w:t>
      </w:r>
      <w:r w:rsidR="00D53CB0">
        <w:t>Черемушкинская</w:t>
      </w:r>
      <w:r w:rsidR="009727E0">
        <w:t xml:space="preserve"> НШДС</w:t>
      </w:r>
      <w:r w:rsidR="00905E88" w:rsidRPr="00905E88">
        <w:t>»</w:t>
      </w:r>
    </w:p>
    <w:bookmarkEnd w:id="0"/>
    <w:p w:rsidR="000C72CF" w:rsidRDefault="000C72CF" w:rsidP="000C72CF">
      <w:pPr>
        <w:pStyle w:val="af3"/>
        <w:jc w:val="right"/>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tblGrid>
      <w:tr w:rsidR="000C72CF" w:rsidTr="000C72CF">
        <w:tc>
          <w:tcPr>
            <w:tcW w:w="4928" w:type="dxa"/>
          </w:tcPr>
          <w:p w:rsidR="000C72CF" w:rsidRDefault="000C72CF" w:rsidP="000C72CF">
            <w:pPr>
              <w:pStyle w:val="af3"/>
            </w:pPr>
            <w:r>
              <w:t>Согласовано:</w:t>
            </w:r>
          </w:p>
          <w:p w:rsidR="000C72CF" w:rsidRDefault="000C72CF" w:rsidP="000C72CF">
            <w:pPr>
              <w:pStyle w:val="af3"/>
            </w:pPr>
            <w:r>
              <w:t>председатель профсоюзного комитета</w:t>
            </w:r>
          </w:p>
          <w:p w:rsidR="000C72CF" w:rsidRDefault="004E5E5D" w:rsidP="00D53CB0">
            <w:pPr>
              <w:pStyle w:val="af3"/>
            </w:pPr>
            <w:r>
              <w:t xml:space="preserve"> МОУ ИРМО «</w:t>
            </w:r>
            <w:r w:rsidR="00D53CB0">
              <w:t xml:space="preserve">Черемушкинская </w:t>
            </w:r>
            <w:r w:rsidR="000C72CF">
              <w:t xml:space="preserve"> НШДС» ______________</w:t>
            </w:r>
            <w:r w:rsidR="00D53CB0">
              <w:t>Швец В.И.</w:t>
            </w:r>
          </w:p>
        </w:tc>
        <w:tc>
          <w:tcPr>
            <w:tcW w:w="4929" w:type="dxa"/>
          </w:tcPr>
          <w:p w:rsidR="000C72CF" w:rsidRDefault="000C72CF" w:rsidP="000C72CF">
            <w:pPr>
              <w:pStyle w:val="af3"/>
              <w:jc w:val="right"/>
            </w:pPr>
            <w:r>
              <w:t>Утверждено:</w:t>
            </w:r>
          </w:p>
          <w:p w:rsidR="000C72CF" w:rsidRDefault="000C72CF" w:rsidP="000C72CF">
            <w:pPr>
              <w:pStyle w:val="af3"/>
              <w:jc w:val="right"/>
            </w:pPr>
            <w:r>
              <w:t xml:space="preserve"> приказ №_____от___________ </w:t>
            </w:r>
          </w:p>
          <w:p w:rsidR="000C72CF" w:rsidRDefault="000C72CF" w:rsidP="000C72CF">
            <w:pPr>
              <w:pStyle w:val="af3"/>
              <w:jc w:val="right"/>
            </w:pPr>
            <w:r>
              <w:t>Директор МОУ ИРМО</w:t>
            </w:r>
          </w:p>
          <w:p w:rsidR="00A1295E" w:rsidRDefault="00D53CB0" w:rsidP="000C72CF">
            <w:pPr>
              <w:pStyle w:val="af3"/>
              <w:jc w:val="right"/>
            </w:pPr>
            <w:r>
              <w:t xml:space="preserve"> «Черемушкинская</w:t>
            </w:r>
            <w:r w:rsidR="00A1295E">
              <w:t xml:space="preserve"> </w:t>
            </w:r>
            <w:r w:rsidR="000C72CF">
              <w:t xml:space="preserve"> НШДС»</w:t>
            </w:r>
          </w:p>
          <w:p w:rsidR="000C72CF" w:rsidRDefault="000C72CF" w:rsidP="00D53CB0">
            <w:pPr>
              <w:pStyle w:val="af3"/>
              <w:jc w:val="right"/>
            </w:pPr>
            <w:r>
              <w:t xml:space="preserve"> _____________</w:t>
            </w:r>
            <w:r w:rsidR="00D53CB0">
              <w:t>Н.В. Рыгалева</w:t>
            </w:r>
          </w:p>
        </w:tc>
      </w:tr>
    </w:tbl>
    <w:p w:rsidR="000C72CF" w:rsidRPr="00905E88" w:rsidRDefault="000C72CF" w:rsidP="000C72CF">
      <w:pPr>
        <w:pStyle w:val="af3"/>
        <w:jc w:val="right"/>
      </w:pPr>
    </w:p>
    <w:p w:rsidR="00905E88" w:rsidRPr="00905E88" w:rsidRDefault="00905E88" w:rsidP="00854199">
      <w:pPr>
        <w:pStyle w:val="ConsPlusNormal"/>
        <w:ind w:left="5387" w:firstLine="0"/>
        <w:contextualSpacing/>
        <w:outlineLvl w:val="0"/>
        <w:rPr>
          <w:rFonts w:ascii="Times New Roman" w:hAnsi="Times New Roman" w:cs="Times New Roman"/>
          <w:sz w:val="24"/>
          <w:szCs w:val="24"/>
        </w:rPr>
      </w:pPr>
    </w:p>
    <w:p w:rsidR="00DF0BE8" w:rsidRPr="00777291" w:rsidRDefault="00730A48" w:rsidP="00854199">
      <w:pPr>
        <w:pStyle w:val="ConsPlusTitle"/>
        <w:ind w:left="567" w:right="565"/>
        <w:contextualSpacing/>
        <w:jc w:val="center"/>
        <w:rPr>
          <w:rFonts w:ascii="Times New Roman" w:hAnsi="Times New Roman" w:cs="Times New Roman"/>
          <w:sz w:val="24"/>
          <w:szCs w:val="24"/>
        </w:rPr>
      </w:pPr>
      <w:r w:rsidRPr="00777291">
        <w:rPr>
          <w:rFonts w:ascii="Times New Roman" w:hAnsi="Times New Roman" w:cs="Times New Roman"/>
          <w:sz w:val="24"/>
          <w:szCs w:val="24"/>
        </w:rPr>
        <w:t>ПОЛОЖЕНИЕ</w:t>
      </w:r>
    </w:p>
    <w:p w:rsidR="00D97840" w:rsidRPr="00777291" w:rsidRDefault="00730A48" w:rsidP="00854199">
      <w:pPr>
        <w:pStyle w:val="ConsPlusTitle"/>
        <w:jc w:val="center"/>
        <w:rPr>
          <w:rFonts w:ascii="Times New Roman" w:hAnsi="Times New Roman" w:cs="Times New Roman"/>
          <w:sz w:val="24"/>
          <w:szCs w:val="24"/>
        </w:rPr>
      </w:pPr>
      <w:r w:rsidRPr="00777291">
        <w:rPr>
          <w:rFonts w:ascii="Times New Roman" w:hAnsi="Times New Roman" w:cs="Times New Roman"/>
          <w:sz w:val="24"/>
          <w:szCs w:val="24"/>
        </w:rPr>
        <w:t>ОБ  ОПЛАТ</w:t>
      </w:r>
      <w:r w:rsidR="00905E88" w:rsidRPr="00777291">
        <w:rPr>
          <w:rFonts w:ascii="Times New Roman" w:hAnsi="Times New Roman" w:cs="Times New Roman"/>
          <w:sz w:val="24"/>
          <w:szCs w:val="24"/>
        </w:rPr>
        <w:t>Е</w:t>
      </w:r>
      <w:r w:rsidRPr="00777291">
        <w:rPr>
          <w:rFonts w:ascii="Times New Roman" w:hAnsi="Times New Roman" w:cs="Times New Roman"/>
          <w:sz w:val="24"/>
          <w:szCs w:val="24"/>
        </w:rPr>
        <w:t xml:space="preserve"> ТРУДА РАБОТНИКОВ </w:t>
      </w:r>
      <w:r w:rsidR="0062282D" w:rsidRPr="00777291">
        <w:rPr>
          <w:rFonts w:ascii="Times New Roman" w:hAnsi="Times New Roman" w:cs="Times New Roman"/>
          <w:sz w:val="24"/>
          <w:szCs w:val="24"/>
        </w:rPr>
        <w:t xml:space="preserve">ОТНОСЯЩИХСЯ К КАТЕГОРИИ УЧЕБНО-ВСПОМОГАТЕЛЬНОГО И ВСПОМОГАТЕЛЬНОГО ПЕРСОНАЛА </w:t>
      </w:r>
      <w:r w:rsidR="00905E88" w:rsidRPr="00777291">
        <w:rPr>
          <w:rFonts w:ascii="Times New Roman" w:hAnsi="Times New Roman" w:cs="Times New Roman"/>
          <w:sz w:val="24"/>
          <w:szCs w:val="24"/>
        </w:rPr>
        <w:t xml:space="preserve">МУНИЦИПАЛЬНОГО </w:t>
      </w:r>
      <w:r w:rsidR="009727E0" w:rsidRPr="00777291">
        <w:rPr>
          <w:rFonts w:ascii="Times New Roman" w:hAnsi="Times New Roman" w:cs="Times New Roman"/>
          <w:sz w:val="24"/>
          <w:szCs w:val="24"/>
        </w:rPr>
        <w:t>ОБЩЕ</w:t>
      </w:r>
      <w:r w:rsidR="00905E88" w:rsidRPr="00777291">
        <w:rPr>
          <w:rFonts w:ascii="Times New Roman" w:hAnsi="Times New Roman" w:cs="Times New Roman"/>
          <w:sz w:val="24"/>
          <w:szCs w:val="24"/>
        </w:rPr>
        <w:t xml:space="preserve">ОБРАЗОВАТЕЛЬНОГО УЧРЕЖДЕНИЯ </w:t>
      </w:r>
      <w:r w:rsidR="0062282D" w:rsidRPr="00777291">
        <w:rPr>
          <w:rFonts w:ascii="Times New Roman" w:hAnsi="Times New Roman" w:cs="Times New Roman"/>
          <w:sz w:val="24"/>
          <w:szCs w:val="24"/>
        </w:rPr>
        <w:t>ИРКУТСКО</w:t>
      </w:r>
      <w:r w:rsidR="00905E88" w:rsidRPr="00777291">
        <w:rPr>
          <w:rFonts w:ascii="Times New Roman" w:hAnsi="Times New Roman" w:cs="Times New Roman"/>
          <w:sz w:val="24"/>
          <w:szCs w:val="24"/>
        </w:rPr>
        <w:t>ГО</w:t>
      </w:r>
      <w:r w:rsidR="0062282D" w:rsidRPr="00777291">
        <w:rPr>
          <w:rFonts w:ascii="Times New Roman" w:hAnsi="Times New Roman" w:cs="Times New Roman"/>
          <w:sz w:val="24"/>
          <w:szCs w:val="24"/>
        </w:rPr>
        <w:t xml:space="preserve"> РАЙОННО</w:t>
      </w:r>
      <w:r w:rsidR="00905E88" w:rsidRPr="00777291">
        <w:rPr>
          <w:rFonts w:ascii="Times New Roman" w:hAnsi="Times New Roman" w:cs="Times New Roman"/>
          <w:sz w:val="24"/>
          <w:szCs w:val="24"/>
        </w:rPr>
        <w:t>ГО</w:t>
      </w:r>
      <w:r w:rsidR="0062282D" w:rsidRPr="00777291">
        <w:rPr>
          <w:rFonts w:ascii="Times New Roman" w:hAnsi="Times New Roman" w:cs="Times New Roman"/>
          <w:sz w:val="24"/>
          <w:szCs w:val="24"/>
        </w:rPr>
        <w:t xml:space="preserve"> МУНИЦИПАЛЬНО</w:t>
      </w:r>
      <w:r w:rsidR="00905E88" w:rsidRPr="00777291">
        <w:rPr>
          <w:rFonts w:ascii="Times New Roman" w:hAnsi="Times New Roman" w:cs="Times New Roman"/>
          <w:sz w:val="24"/>
          <w:szCs w:val="24"/>
        </w:rPr>
        <w:t>ГО</w:t>
      </w:r>
      <w:r w:rsidR="0062282D" w:rsidRPr="00777291">
        <w:rPr>
          <w:rFonts w:ascii="Times New Roman" w:hAnsi="Times New Roman" w:cs="Times New Roman"/>
          <w:sz w:val="24"/>
          <w:szCs w:val="24"/>
        </w:rPr>
        <w:t xml:space="preserve"> ОБРАЗОВАНИ</w:t>
      </w:r>
      <w:r w:rsidR="00905E88" w:rsidRPr="00777291">
        <w:rPr>
          <w:rFonts w:ascii="Times New Roman" w:hAnsi="Times New Roman" w:cs="Times New Roman"/>
          <w:sz w:val="24"/>
          <w:szCs w:val="24"/>
        </w:rPr>
        <w:t>Я</w:t>
      </w:r>
    </w:p>
    <w:p w:rsidR="000C72CF" w:rsidRPr="00777291" w:rsidRDefault="004E5E5D" w:rsidP="00854199">
      <w:pPr>
        <w:pStyle w:val="ConsPlusTitle"/>
        <w:jc w:val="center"/>
        <w:rPr>
          <w:rFonts w:ascii="Times New Roman" w:hAnsi="Times New Roman" w:cs="Times New Roman"/>
          <w:sz w:val="24"/>
          <w:szCs w:val="24"/>
        </w:rPr>
      </w:pPr>
      <w:r w:rsidRPr="00777291">
        <w:rPr>
          <w:rFonts w:ascii="Times New Roman" w:hAnsi="Times New Roman" w:cs="Times New Roman"/>
          <w:sz w:val="24"/>
          <w:szCs w:val="24"/>
        </w:rPr>
        <w:t>«</w:t>
      </w:r>
      <w:r w:rsidR="00D53CB0" w:rsidRPr="00777291">
        <w:rPr>
          <w:rFonts w:ascii="Times New Roman" w:hAnsi="Times New Roman" w:cs="Times New Roman"/>
          <w:sz w:val="24"/>
          <w:szCs w:val="24"/>
        </w:rPr>
        <w:t>ЧЕРЕМУШКИНСКАЯ</w:t>
      </w:r>
      <w:r w:rsidR="000C72CF" w:rsidRPr="00777291">
        <w:rPr>
          <w:rFonts w:ascii="Times New Roman" w:hAnsi="Times New Roman" w:cs="Times New Roman"/>
          <w:sz w:val="24"/>
          <w:szCs w:val="24"/>
        </w:rPr>
        <w:t xml:space="preserve"> НАЧАЛЬНАЯ ШКОЛА-ДЕТСКИЙ САД»</w:t>
      </w:r>
    </w:p>
    <w:p w:rsidR="00B30419" w:rsidRPr="00777291" w:rsidRDefault="00B30419" w:rsidP="00854199">
      <w:pPr>
        <w:pStyle w:val="ConsPlusNormal"/>
        <w:ind w:firstLine="709"/>
        <w:contextualSpacing/>
        <w:jc w:val="both"/>
        <w:rPr>
          <w:rFonts w:ascii="Times New Roman" w:hAnsi="Times New Roman" w:cs="Times New Roman"/>
          <w:sz w:val="24"/>
          <w:szCs w:val="24"/>
        </w:rPr>
      </w:pPr>
    </w:p>
    <w:p w:rsidR="009F24B3" w:rsidRPr="00777291" w:rsidRDefault="009F24B3" w:rsidP="00854199">
      <w:pPr>
        <w:pStyle w:val="ConsPlusNormal"/>
        <w:ind w:firstLine="709"/>
        <w:contextualSpacing/>
        <w:jc w:val="both"/>
        <w:rPr>
          <w:rFonts w:ascii="Times New Roman" w:hAnsi="Times New Roman" w:cs="Times New Roman"/>
          <w:sz w:val="24"/>
          <w:szCs w:val="24"/>
        </w:rPr>
      </w:pPr>
    </w:p>
    <w:p w:rsidR="00D97840" w:rsidRPr="00777291" w:rsidRDefault="00D97840" w:rsidP="00854199">
      <w:pPr>
        <w:pStyle w:val="ConsPlusNormal"/>
        <w:numPr>
          <w:ilvl w:val="0"/>
          <w:numId w:val="5"/>
        </w:numPr>
        <w:contextualSpacing/>
        <w:jc w:val="center"/>
        <w:outlineLvl w:val="1"/>
        <w:rPr>
          <w:rFonts w:ascii="Times New Roman" w:hAnsi="Times New Roman" w:cs="Times New Roman"/>
          <w:sz w:val="24"/>
          <w:szCs w:val="24"/>
        </w:rPr>
      </w:pPr>
      <w:r w:rsidRPr="00777291">
        <w:rPr>
          <w:rFonts w:ascii="Times New Roman" w:hAnsi="Times New Roman" w:cs="Times New Roman"/>
          <w:sz w:val="24"/>
          <w:szCs w:val="24"/>
        </w:rPr>
        <w:t>ОБЩИЕ ПОЛОЖЕНИЯ</w:t>
      </w:r>
    </w:p>
    <w:p w:rsidR="00B30419" w:rsidRPr="00777291" w:rsidRDefault="00B30419" w:rsidP="000C72CF">
      <w:pPr>
        <w:pStyle w:val="ConsPlusNormal"/>
        <w:ind w:firstLine="0"/>
        <w:contextualSpacing/>
        <w:jc w:val="both"/>
        <w:rPr>
          <w:rFonts w:ascii="Times New Roman" w:hAnsi="Times New Roman" w:cs="Times New Roman"/>
          <w:sz w:val="24"/>
          <w:szCs w:val="24"/>
        </w:rPr>
      </w:pPr>
    </w:p>
    <w:p w:rsidR="00D97840" w:rsidRPr="00777291" w:rsidRDefault="00905E88" w:rsidP="00854199">
      <w:pPr>
        <w:pStyle w:val="ConsPlusTitle"/>
        <w:numPr>
          <w:ilvl w:val="1"/>
          <w:numId w:val="3"/>
        </w:numPr>
        <w:ind w:left="0" w:firstLine="709"/>
        <w:jc w:val="both"/>
        <w:rPr>
          <w:rFonts w:ascii="Times New Roman" w:hAnsi="Times New Roman" w:cs="Times New Roman"/>
          <w:b w:val="0"/>
          <w:sz w:val="24"/>
          <w:szCs w:val="24"/>
        </w:rPr>
      </w:pPr>
      <w:r w:rsidRPr="00777291">
        <w:rPr>
          <w:rFonts w:ascii="Times New Roman" w:hAnsi="Times New Roman" w:cs="Times New Roman"/>
          <w:b w:val="0"/>
          <w:sz w:val="24"/>
          <w:szCs w:val="24"/>
        </w:rPr>
        <w:t xml:space="preserve">Положение </w:t>
      </w:r>
      <w:r w:rsidR="00D97840" w:rsidRPr="00777291">
        <w:rPr>
          <w:rFonts w:ascii="Times New Roman" w:hAnsi="Times New Roman" w:cs="Times New Roman"/>
          <w:b w:val="0"/>
          <w:sz w:val="24"/>
          <w:szCs w:val="24"/>
        </w:rPr>
        <w:t>об оплате труда работников</w:t>
      </w:r>
      <w:r w:rsidR="00777291">
        <w:rPr>
          <w:rFonts w:ascii="Times New Roman" w:hAnsi="Times New Roman" w:cs="Times New Roman"/>
          <w:b w:val="0"/>
          <w:sz w:val="24"/>
          <w:szCs w:val="24"/>
        </w:rPr>
        <w:t>,</w:t>
      </w:r>
      <w:r w:rsidR="00D97840" w:rsidRPr="00777291">
        <w:rPr>
          <w:rFonts w:ascii="Times New Roman" w:hAnsi="Times New Roman" w:cs="Times New Roman"/>
          <w:b w:val="0"/>
          <w:sz w:val="24"/>
          <w:szCs w:val="24"/>
        </w:rPr>
        <w:t xml:space="preserve"> </w:t>
      </w:r>
      <w:r w:rsidR="0062282D" w:rsidRPr="00777291">
        <w:rPr>
          <w:rFonts w:ascii="Times New Roman" w:hAnsi="Times New Roman" w:cs="Times New Roman"/>
          <w:b w:val="0"/>
          <w:sz w:val="24"/>
          <w:szCs w:val="24"/>
        </w:rPr>
        <w:t>относящихся к категории</w:t>
      </w:r>
      <w:r w:rsidR="000223FB" w:rsidRPr="00777291">
        <w:rPr>
          <w:rFonts w:ascii="Times New Roman" w:hAnsi="Times New Roman" w:cs="Times New Roman"/>
          <w:b w:val="0"/>
          <w:color w:val="FF0000"/>
          <w:sz w:val="24"/>
          <w:szCs w:val="24"/>
        </w:rPr>
        <w:t xml:space="preserve"> </w:t>
      </w:r>
      <w:r w:rsidR="000223FB" w:rsidRPr="00777291">
        <w:rPr>
          <w:rFonts w:ascii="Times New Roman" w:hAnsi="Times New Roman" w:cs="Times New Roman"/>
          <w:b w:val="0"/>
          <w:sz w:val="24"/>
          <w:szCs w:val="24"/>
        </w:rPr>
        <w:t xml:space="preserve">служащих, </w:t>
      </w:r>
      <w:r w:rsidR="0062282D" w:rsidRPr="00777291">
        <w:rPr>
          <w:rFonts w:ascii="Times New Roman" w:hAnsi="Times New Roman" w:cs="Times New Roman"/>
          <w:b w:val="0"/>
          <w:sz w:val="24"/>
          <w:szCs w:val="24"/>
        </w:rPr>
        <w:t xml:space="preserve"> учебно-вспомогательного и вспомогательного персонала </w:t>
      </w:r>
      <w:r w:rsidR="005C3054" w:rsidRPr="00777291">
        <w:rPr>
          <w:rFonts w:ascii="Times New Roman" w:hAnsi="Times New Roman" w:cs="Times New Roman"/>
          <w:b w:val="0"/>
          <w:sz w:val="24"/>
          <w:szCs w:val="24"/>
        </w:rPr>
        <w:t>(далее -  положение)</w:t>
      </w:r>
      <w:r w:rsidR="00D97840" w:rsidRPr="00777291">
        <w:rPr>
          <w:rFonts w:ascii="Times New Roman" w:hAnsi="Times New Roman" w:cs="Times New Roman"/>
          <w:b w:val="0"/>
          <w:sz w:val="24"/>
          <w:szCs w:val="24"/>
        </w:rPr>
        <w:t>, разработано в соответствии с:</w:t>
      </w:r>
    </w:p>
    <w:p w:rsidR="00D97840" w:rsidRPr="00777291" w:rsidRDefault="00B30419" w:rsidP="00854199">
      <w:pPr>
        <w:pStyle w:val="ConsPlusNormal"/>
        <w:numPr>
          <w:ilvl w:val="0"/>
          <w:numId w:val="4"/>
        </w:numPr>
        <w:ind w:left="0" w:firstLine="709"/>
        <w:contextualSpacing/>
        <w:jc w:val="both"/>
        <w:rPr>
          <w:rFonts w:ascii="Times New Roman" w:hAnsi="Times New Roman" w:cs="Times New Roman"/>
          <w:sz w:val="24"/>
          <w:szCs w:val="24"/>
        </w:rPr>
      </w:pPr>
      <w:r w:rsidRPr="00777291">
        <w:rPr>
          <w:rFonts w:ascii="Times New Roman" w:hAnsi="Times New Roman" w:cs="Times New Roman"/>
          <w:sz w:val="24"/>
          <w:szCs w:val="24"/>
        </w:rPr>
        <w:t>т</w:t>
      </w:r>
      <w:r w:rsidR="00D97840" w:rsidRPr="00777291">
        <w:rPr>
          <w:rFonts w:ascii="Times New Roman" w:hAnsi="Times New Roman" w:cs="Times New Roman"/>
          <w:sz w:val="24"/>
          <w:szCs w:val="24"/>
        </w:rPr>
        <w:t xml:space="preserve">рудовым </w:t>
      </w:r>
      <w:hyperlink r:id="rId9" w:history="1">
        <w:r w:rsidR="00D97840" w:rsidRPr="00777291">
          <w:rPr>
            <w:rFonts w:ascii="Times New Roman" w:hAnsi="Times New Roman" w:cs="Times New Roman"/>
            <w:sz w:val="24"/>
            <w:szCs w:val="24"/>
          </w:rPr>
          <w:t>кодексом</w:t>
        </w:r>
      </w:hyperlink>
      <w:r w:rsidR="00D97840" w:rsidRPr="00777291">
        <w:rPr>
          <w:rFonts w:ascii="Times New Roman" w:hAnsi="Times New Roman" w:cs="Times New Roman"/>
          <w:sz w:val="24"/>
          <w:szCs w:val="24"/>
        </w:rPr>
        <w:t xml:space="preserve"> Российской Федерации;</w:t>
      </w:r>
    </w:p>
    <w:p w:rsidR="00525373" w:rsidRPr="00777291" w:rsidRDefault="00525373" w:rsidP="00854199">
      <w:pPr>
        <w:pStyle w:val="ConsPlusNormal"/>
        <w:numPr>
          <w:ilvl w:val="0"/>
          <w:numId w:val="4"/>
        </w:numPr>
        <w:ind w:left="0" w:firstLine="709"/>
        <w:contextualSpacing/>
        <w:jc w:val="both"/>
        <w:rPr>
          <w:rFonts w:ascii="Times New Roman" w:hAnsi="Times New Roman" w:cs="Times New Roman"/>
          <w:sz w:val="24"/>
          <w:szCs w:val="24"/>
        </w:rPr>
      </w:pPr>
      <w:r w:rsidRPr="00777291">
        <w:rPr>
          <w:rFonts w:ascii="Times New Roman" w:hAnsi="Times New Roman" w:cs="Times New Roman"/>
          <w:sz w:val="24"/>
          <w:szCs w:val="24"/>
        </w:rPr>
        <w:t xml:space="preserve"> Федеральным </w:t>
      </w:r>
      <w:hyperlink r:id="rId10" w:history="1">
        <w:r w:rsidRPr="00777291">
          <w:rPr>
            <w:rFonts w:ascii="Times New Roman" w:hAnsi="Times New Roman" w:cs="Times New Roman"/>
            <w:sz w:val="24"/>
            <w:szCs w:val="24"/>
          </w:rPr>
          <w:t>законом</w:t>
        </w:r>
      </w:hyperlink>
      <w:r w:rsidRPr="00777291">
        <w:rPr>
          <w:rFonts w:ascii="Times New Roman" w:hAnsi="Times New Roman" w:cs="Times New Roman"/>
          <w:sz w:val="24"/>
          <w:szCs w:val="24"/>
        </w:rPr>
        <w:t xml:space="preserve"> от 29.12.2012 </w:t>
      </w:r>
      <w:r w:rsidR="00C01192" w:rsidRPr="00777291">
        <w:rPr>
          <w:rFonts w:ascii="Times New Roman" w:hAnsi="Times New Roman" w:cs="Times New Roman"/>
          <w:sz w:val="24"/>
          <w:szCs w:val="24"/>
        </w:rPr>
        <w:t>№</w:t>
      </w:r>
      <w:r w:rsidRPr="00777291">
        <w:rPr>
          <w:rFonts w:ascii="Times New Roman" w:hAnsi="Times New Roman" w:cs="Times New Roman"/>
          <w:sz w:val="24"/>
          <w:szCs w:val="24"/>
        </w:rPr>
        <w:t xml:space="preserve"> 273-ФЗ </w:t>
      </w:r>
      <w:r w:rsidR="00854199" w:rsidRPr="00777291">
        <w:rPr>
          <w:rFonts w:ascii="Times New Roman" w:hAnsi="Times New Roman" w:cs="Times New Roman"/>
          <w:sz w:val="24"/>
          <w:szCs w:val="24"/>
        </w:rPr>
        <w:t>«</w:t>
      </w:r>
      <w:r w:rsidRPr="00777291">
        <w:rPr>
          <w:rFonts w:ascii="Times New Roman" w:hAnsi="Times New Roman" w:cs="Times New Roman"/>
          <w:sz w:val="24"/>
          <w:szCs w:val="24"/>
        </w:rPr>
        <w:t>Об образовании в Российской Федерации</w:t>
      </w:r>
      <w:r w:rsidR="00854199" w:rsidRPr="00777291">
        <w:rPr>
          <w:rFonts w:ascii="Times New Roman" w:hAnsi="Times New Roman" w:cs="Times New Roman"/>
          <w:sz w:val="24"/>
          <w:szCs w:val="24"/>
        </w:rPr>
        <w:t>»</w:t>
      </w:r>
      <w:r w:rsidR="006B7BD5" w:rsidRPr="00777291">
        <w:rPr>
          <w:rFonts w:ascii="Times New Roman" w:hAnsi="Times New Roman" w:cs="Times New Roman"/>
          <w:sz w:val="24"/>
          <w:szCs w:val="24"/>
        </w:rPr>
        <w:t>;</w:t>
      </w:r>
    </w:p>
    <w:p w:rsidR="00D97840" w:rsidRPr="00777291" w:rsidRDefault="009727E0" w:rsidP="00854199">
      <w:pPr>
        <w:pStyle w:val="ConsPlusNormal"/>
        <w:numPr>
          <w:ilvl w:val="0"/>
          <w:numId w:val="4"/>
        </w:numPr>
        <w:ind w:left="0" w:firstLine="709"/>
        <w:contextualSpacing/>
        <w:jc w:val="both"/>
        <w:rPr>
          <w:rFonts w:ascii="Times New Roman" w:hAnsi="Times New Roman" w:cs="Times New Roman"/>
          <w:sz w:val="24"/>
          <w:szCs w:val="24"/>
        </w:rPr>
      </w:pPr>
      <w:r w:rsidRPr="00777291">
        <w:rPr>
          <w:rFonts w:ascii="Times New Roman" w:hAnsi="Times New Roman" w:cs="Times New Roman"/>
          <w:sz w:val="24"/>
          <w:szCs w:val="24"/>
        </w:rPr>
        <w:t>Уставом М</w:t>
      </w:r>
      <w:r w:rsidR="00905E88" w:rsidRPr="00777291">
        <w:rPr>
          <w:rFonts w:ascii="Times New Roman" w:hAnsi="Times New Roman" w:cs="Times New Roman"/>
          <w:sz w:val="24"/>
          <w:szCs w:val="24"/>
        </w:rPr>
        <w:t>ОУ ИРМО «</w:t>
      </w:r>
      <w:r w:rsidR="00D53CB0" w:rsidRPr="00777291">
        <w:rPr>
          <w:rFonts w:ascii="Times New Roman" w:hAnsi="Times New Roman" w:cs="Times New Roman"/>
          <w:sz w:val="24"/>
          <w:szCs w:val="24"/>
        </w:rPr>
        <w:t>Черемушкинская</w:t>
      </w:r>
      <w:r w:rsidR="00A1295E" w:rsidRPr="00777291">
        <w:rPr>
          <w:rFonts w:ascii="Times New Roman" w:hAnsi="Times New Roman" w:cs="Times New Roman"/>
          <w:sz w:val="24"/>
          <w:szCs w:val="24"/>
        </w:rPr>
        <w:t xml:space="preserve"> </w:t>
      </w:r>
      <w:r w:rsidRPr="00777291">
        <w:rPr>
          <w:rFonts w:ascii="Times New Roman" w:hAnsi="Times New Roman" w:cs="Times New Roman"/>
          <w:sz w:val="24"/>
          <w:szCs w:val="24"/>
        </w:rPr>
        <w:t xml:space="preserve"> НШДС»</w:t>
      </w:r>
      <w:r w:rsidR="004E5E5D" w:rsidRPr="00777291">
        <w:rPr>
          <w:rFonts w:ascii="Times New Roman" w:hAnsi="Times New Roman" w:cs="Times New Roman"/>
          <w:sz w:val="24"/>
          <w:szCs w:val="24"/>
        </w:rPr>
        <w:t xml:space="preserve"> от 31.12.2015 г.</w:t>
      </w:r>
      <w:r w:rsidR="00D97840" w:rsidRPr="00777291">
        <w:rPr>
          <w:rFonts w:ascii="Times New Roman" w:hAnsi="Times New Roman" w:cs="Times New Roman"/>
          <w:sz w:val="24"/>
          <w:szCs w:val="24"/>
        </w:rPr>
        <w:t>;</w:t>
      </w:r>
    </w:p>
    <w:p w:rsidR="00D97840" w:rsidRPr="00777291" w:rsidRDefault="00B30419" w:rsidP="00854199">
      <w:pPr>
        <w:pStyle w:val="ConsPlusNormal"/>
        <w:numPr>
          <w:ilvl w:val="0"/>
          <w:numId w:val="4"/>
        </w:numPr>
        <w:ind w:left="0" w:firstLine="709"/>
        <w:contextualSpacing/>
        <w:jc w:val="both"/>
        <w:rPr>
          <w:rFonts w:ascii="Times New Roman" w:hAnsi="Times New Roman" w:cs="Times New Roman"/>
          <w:sz w:val="24"/>
          <w:szCs w:val="24"/>
        </w:rPr>
      </w:pPr>
      <w:r w:rsidRPr="00777291">
        <w:rPr>
          <w:rFonts w:ascii="Times New Roman" w:hAnsi="Times New Roman" w:cs="Times New Roman"/>
          <w:sz w:val="24"/>
          <w:szCs w:val="24"/>
        </w:rPr>
        <w:t>е</w:t>
      </w:r>
      <w:r w:rsidR="00D97840" w:rsidRPr="00777291">
        <w:rPr>
          <w:rFonts w:ascii="Times New Roman" w:hAnsi="Times New Roman" w:cs="Times New Roman"/>
          <w:sz w:val="24"/>
          <w:szCs w:val="24"/>
        </w:rPr>
        <w:t xml:space="preserve">диными </w:t>
      </w:r>
      <w:hyperlink r:id="rId11" w:history="1">
        <w:r w:rsidR="00D97840" w:rsidRPr="00777291">
          <w:rPr>
            <w:rFonts w:ascii="Times New Roman" w:hAnsi="Times New Roman" w:cs="Times New Roman"/>
            <w:sz w:val="24"/>
            <w:szCs w:val="24"/>
          </w:rPr>
          <w:t>рекомендациями</w:t>
        </w:r>
      </w:hyperlink>
      <w:r w:rsidR="00D97840" w:rsidRPr="00777291">
        <w:rPr>
          <w:rFonts w:ascii="Times New Roman" w:hAnsi="Times New Roman" w:cs="Times New Roman"/>
          <w:sz w:val="24"/>
          <w:szCs w:val="24"/>
        </w:rPr>
        <w:t xml:space="preserve"> по установлению на федеральном, региональном и местном уровнях систем оплаты труда работников государственны</w:t>
      </w:r>
      <w:r w:rsidR="00984664" w:rsidRPr="00777291">
        <w:rPr>
          <w:rFonts w:ascii="Times New Roman" w:hAnsi="Times New Roman" w:cs="Times New Roman"/>
          <w:sz w:val="24"/>
          <w:szCs w:val="24"/>
        </w:rPr>
        <w:t>х</w:t>
      </w:r>
      <w:r w:rsidR="00D97840" w:rsidRPr="00777291">
        <w:rPr>
          <w:rFonts w:ascii="Times New Roman" w:hAnsi="Times New Roman" w:cs="Times New Roman"/>
          <w:sz w:val="24"/>
          <w:szCs w:val="24"/>
        </w:rPr>
        <w:t xml:space="preserve"> и муниципальных учреждений на 2019 год, утвержденны</w:t>
      </w:r>
      <w:r w:rsidR="00252C57" w:rsidRPr="00777291">
        <w:rPr>
          <w:rFonts w:ascii="Times New Roman" w:hAnsi="Times New Roman" w:cs="Times New Roman"/>
          <w:sz w:val="24"/>
          <w:szCs w:val="24"/>
        </w:rPr>
        <w:t>ми</w:t>
      </w:r>
      <w:r w:rsidR="00D97840" w:rsidRPr="00777291">
        <w:rPr>
          <w:rFonts w:ascii="Times New Roman" w:hAnsi="Times New Roman" w:cs="Times New Roman"/>
          <w:sz w:val="24"/>
          <w:szCs w:val="24"/>
        </w:rPr>
        <w:t xml:space="preserve"> решением Российской трехсторонней комиссии по регулированию социально-трудовых отношений от 25.12.2018 протокол</w:t>
      </w:r>
      <w:r w:rsidR="00252C57" w:rsidRPr="00777291">
        <w:rPr>
          <w:rFonts w:ascii="Times New Roman" w:hAnsi="Times New Roman" w:cs="Times New Roman"/>
          <w:sz w:val="24"/>
          <w:szCs w:val="24"/>
        </w:rPr>
        <w:t>ом</w:t>
      </w:r>
      <w:r w:rsidR="00D97840" w:rsidRPr="00777291">
        <w:rPr>
          <w:rFonts w:ascii="Times New Roman" w:hAnsi="Times New Roman" w:cs="Times New Roman"/>
          <w:sz w:val="24"/>
          <w:szCs w:val="24"/>
        </w:rPr>
        <w:t xml:space="preserve"> № 12;</w:t>
      </w:r>
    </w:p>
    <w:p w:rsidR="00D97840" w:rsidRPr="00777291" w:rsidRDefault="007124A1" w:rsidP="00854199">
      <w:pPr>
        <w:pStyle w:val="ConsPlusNormal"/>
        <w:numPr>
          <w:ilvl w:val="0"/>
          <w:numId w:val="4"/>
        </w:numPr>
        <w:ind w:left="0" w:firstLine="709"/>
        <w:contextualSpacing/>
        <w:jc w:val="both"/>
        <w:rPr>
          <w:rFonts w:ascii="Times New Roman" w:hAnsi="Times New Roman" w:cs="Times New Roman"/>
          <w:sz w:val="24"/>
          <w:szCs w:val="24"/>
        </w:rPr>
      </w:pPr>
      <w:hyperlink r:id="rId12" w:history="1">
        <w:r w:rsidR="00D97840" w:rsidRPr="00777291">
          <w:rPr>
            <w:rFonts w:ascii="Times New Roman" w:hAnsi="Times New Roman" w:cs="Times New Roman"/>
            <w:sz w:val="24"/>
            <w:szCs w:val="24"/>
          </w:rPr>
          <w:t>приказом</w:t>
        </w:r>
      </w:hyperlink>
      <w:r w:rsidR="00D97840" w:rsidRPr="00777291">
        <w:rPr>
          <w:rFonts w:ascii="Times New Roman" w:hAnsi="Times New Roman" w:cs="Times New Roman"/>
          <w:sz w:val="24"/>
          <w:szCs w:val="24"/>
        </w:rPr>
        <w:t xml:space="preserve"> Министерства здравоохранения и социального развития Российской Федерации от 29.05.2008 № 247н </w:t>
      </w:r>
      <w:r w:rsidR="00854199" w:rsidRPr="00777291">
        <w:rPr>
          <w:rFonts w:ascii="Times New Roman" w:hAnsi="Times New Roman" w:cs="Times New Roman"/>
          <w:sz w:val="24"/>
          <w:szCs w:val="24"/>
        </w:rPr>
        <w:t>«</w:t>
      </w:r>
      <w:r w:rsidR="00D97840" w:rsidRPr="00777291">
        <w:rPr>
          <w:rFonts w:ascii="Times New Roman" w:hAnsi="Times New Roman" w:cs="Times New Roman"/>
          <w:sz w:val="24"/>
          <w:szCs w:val="24"/>
        </w:rPr>
        <w:t>Об утверждении профессиональных квалификационных групп общеотраслевых должностей руководителей, специалистов и служащих</w:t>
      </w:r>
      <w:r w:rsidR="00854199" w:rsidRPr="00777291">
        <w:rPr>
          <w:rFonts w:ascii="Times New Roman" w:hAnsi="Times New Roman" w:cs="Times New Roman"/>
          <w:sz w:val="24"/>
          <w:szCs w:val="24"/>
        </w:rPr>
        <w:t>»</w:t>
      </w:r>
      <w:r w:rsidR="00D97840" w:rsidRPr="00777291">
        <w:rPr>
          <w:rFonts w:ascii="Times New Roman" w:hAnsi="Times New Roman" w:cs="Times New Roman"/>
          <w:sz w:val="24"/>
          <w:szCs w:val="24"/>
        </w:rPr>
        <w:t>;</w:t>
      </w:r>
    </w:p>
    <w:p w:rsidR="00D97840" w:rsidRPr="00777291" w:rsidRDefault="007124A1" w:rsidP="00854199">
      <w:pPr>
        <w:pStyle w:val="ConsPlusNormal"/>
        <w:numPr>
          <w:ilvl w:val="0"/>
          <w:numId w:val="4"/>
        </w:numPr>
        <w:ind w:left="0" w:firstLine="709"/>
        <w:contextualSpacing/>
        <w:jc w:val="both"/>
        <w:rPr>
          <w:rFonts w:ascii="Times New Roman" w:hAnsi="Times New Roman" w:cs="Times New Roman"/>
          <w:sz w:val="24"/>
          <w:szCs w:val="24"/>
        </w:rPr>
      </w:pPr>
      <w:hyperlink r:id="rId13" w:history="1">
        <w:r w:rsidR="00D97840" w:rsidRPr="00777291">
          <w:rPr>
            <w:rFonts w:ascii="Times New Roman" w:hAnsi="Times New Roman" w:cs="Times New Roman"/>
            <w:sz w:val="24"/>
            <w:szCs w:val="24"/>
          </w:rPr>
          <w:t>приказом</w:t>
        </w:r>
      </w:hyperlink>
      <w:r w:rsidR="00D97840" w:rsidRPr="00777291">
        <w:rPr>
          <w:rFonts w:ascii="Times New Roman" w:hAnsi="Times New Roman" w:cs="Times New Roman"/>
          <w:sz w:val="24"/>
          <w:szCs w:val="24"/>
        </w:rPr>
        <w:t xml:space="preserve"> Министерства здравоохранения и социального развития Российской Федерации от 29.05.2008 № 248н </w:t>
      </w:r>
      <w:r w:rsidR="00854199" w:rsidRPr="00777291">
        <w:rPr>
          <w:rFonts w:ascii="Times New Roman" w:hAnsi="Times New Roman" w:cs="Times New Roman"/>
          <w:sz w:val="24"/>
          <w:szCs w:val="24"/>
        </w:rPr>
        <w:t>«</w:t>
      </w:r>
      <w:r w:rsidR="00D97840" w:rsidRPr="00777291">
        <w:rPr>
          <w:rFonts w:ascii="Times New Roman" w:hAnsi="Times New Roman" w:cs="Times New Roman"/>
          <w:sz w:val="24"/>
          <w:szCs w:val="24"/>
        </w:rPr>
        <w:t>Об утверждении профессиональных квалификационных групп общеотраслевых профессий рабочих</w:t>
      </w:r>
      <w:r w:rsidR="00854199" w:rsidRPr="00777291">
        <w:rPr>
          <w:rFonts w:ascii="Times New Roman" w:hAnsi="Times New Roman" w:cs="Times New Roman"/>
          <w:sz w:val="24"/>
          <w:szCs w:val="24"/>
        </w:rPr>
        <w:t>»</w:t>
      </w:r>
      <w:r w:rsidR="00D97840" w:rsidRPr="00777291">
        <w:rPr>
          <w:rFonts w:ascii="Times New Roman" w:hAnsi="Times New Roman" w:cs="Times New Roman"/>
          <w:sz w:val="24"/>
          <w:szCs w:val="24"/>
        </w:rPr>
        <w:t>;</w:t>
      </w:r>
    </w:p>
    <w:p w:rsidR="007D4BA1" w:rsidRPr="00777291" w:rsidRDefault="007124A1" w:rsidP="00854199">
      <w:pPr>
        <w:pStyle w:val="ConsPlusNormal"/>
        <w:numPr>
          <w:ilvl w:val="0"/>
          <w:numId w:val="4"/>
        </w:numPr>
        <w:ind w:left="0" w:firstLine="709"/>
        <w:contextualSpacing/>
        <w:jc w:val="both"/>
        <w:rPr>
          <w:rFonts w:ascii="Times New Roman" w:hAnsi="Times New Roman" w:cs="Times New Roman"/>
          <w:sz w:val="24"/>
          <w:szCs w:val="24"/>
        </w:rPr>
      </w:pPr>
      <w:hyperlink r:id="rId14" w:history="1">
        <w:r w:rsidR="00B662C4" w:rsidRPr="00777291">
          <w:rPr>
            <w:rFonts w:ascii="Times New Roman" w:hAnsi="Times New Roman" w:cs="Times New Roman"/>
            <w:sz w:val="24"/>
            <w:szCs w:val="24"/>
          </w:rPr>
          <w:t>Приказом</w:t>
        </w:r>
      </w:hyperlink>
      <w:r w:rsidR="00B662C4" w:rsidRPr="00777291">
        <w:rPr>
          <w:rFonts w:ascii="Times New Roman" w:hAnsi="Times New Roman" w:cs="Times New Roman"/>
          <w:sz w:val="24"/>
          <w:szCs w:val="24"/>
        </w:rPr>
        <w:t xml:space="preserve"> Министерства здравоохранения и социального развития Российской Федерации от 31 августа 2007 г. № 570 </w:t>
      </w:r>
      <w:r w:rsidR="00854199" w:rsidRPr="00777291">
        <w:rPr>
          <w:rFonts w:ascii="Times New Roman" w:hAnsi="Times New Roman" w:cs="Times New Roman"/>
          <w:sz w:val="24"/>
          <w:szCs w:val="24"/>
        </w:rPr>
        <w:t>«</w:t>
      </w:r>
      <w:r w:rsidR="00B662C4" w:rsidRPr="00777291">
        <w:rPr>
          <w:rFonts w:ascii="Times New Roman" w:hAnsi="Times New Roman" w:cs="Times New Roman"/>
          <w:sz w:val="24"/>
          <w:szCs w:val="24"/>
        </w:rPr>
        <w:t>Об утверждении профессиональных квалификационных групп должностей работников культуры, искусства и кинематографии</w:t>
      </w:r>
      <w:r w:rsidR="00854199" w:rsidRPr="00777291">
        <w:rPr>
          <w:rFonts w:ascii="Times New Roman" w:hAnsi="Times New Roman" w:cs="Times New Roman"/>
          <w:sz w:val="24"/>
          <w:szCs w:val="24"/>
        </w:rPr>
        <w:t>»</w:t>
      </w:r>
      <w:r w:rsidR="00B662C4" w:rsidRPr="00777291">
        <w:rPr>
          <w:rFonts w:ascii="Times New Roman" w:hAnsi="Times New Roman" w:cs="Times New Roman"/>
          <w:sz w:val="24"/>
          <w:szCs w:val="24"/>
        </w:rPr>
        <w:t>;</w:t>
      </w:r>
    </w:p>
    <w:p w:rsidR="00E55BEB" w:rsidRPr="00777291" w:rsidRDefault="00E55BEB" w:rsidP="00854199">
      <w:pPr>
        <w:pStyle w:val="a3"/>
        <w:widowControl/>
        <w:numPr>
          <w:ilvl w:val="0"/>
          <w:numId w:val="4"/>
        </w:numPr>
        <w:ind w:left="0" w:firstLine="709"/>
        <w:jc w:val="both"/>
        <w:rPr>
          <w:rFonts w:eastAsiaTheme="minorHAnsi"/>
          <w:sz w:val="24"/>
          <w:szCs w:val="24"/>
          <w:lang w:eastAsia="en-US"/>
        </w:rPr>
      </w:pPr>
      <w:r w:rsidRPr="00777291">
        <w:rPr>
          <w:rFonts w:eastAsiaTheme="minorHAnsi"/>
          <w:sz w:val="24"/>
          <w:szCs w:val="24"/>
          <w:lang w:eastAsia="en-US"/>
        </w:rPr>
        <w:t xml:space="preserve">Указом Губернатора Иркутской области от 08.11.2018 № 231-уг </w:t>
      </w:r>
      <w:r w:rsidR="00854199" w:rsidRPr="00777291">
        <w:rPr>
          <w:rFonts w:eastAsiaTheme="minorHAnsi"/>
          <w:sz w:val="24"/>
          <w:szCs w:val="24"/>
          <w:lang w:eastAsia="en-US"/>
        </w:rPr>
        <w:t>«</w:t>
      </w:r>
      <w:r w:rsidRPr="00777291">
        <w:rPr>
          <w:rFonts w:eastAsiaTheme="minorHAnsi"/>
          <w:sz w:val="24"/>
          <w:szCs w:val="24"/>
          <w:lang w:eastAsia="en-US"/>
        </w:rPr>
        <w:t>О дифференциации заработной платы работников государственных и муниципальных учреждений в Иркутской области</w:t>
      </w:r>
      <w:r w:rsidR="00854199" w:rsidRPr="00777291">
        <w:rPr>
          <w:rFonts w:eastAsiaTheme="minorHAnsi"/>
          <w:sz w:val="24"/>
          <w:szCs w:val="24"/>
          <w:lang w:eastAsia="en-US"/>
        </w:rPr>
        <w:t>»</w:t>
      </w:r>
      <w:r w:rsidRPr="00777291">
        <w:rPr>
          <w:rFonts w:eastAsiaTheme="minorHAnsi"/>
          <w:sz w:val="24"/>
          <w:szCs w:val="24"/>
          <w:lang w:eastAsia="en-US"/>
        </w:rPr>
        <w:t>;</w:t>
      </w:r>
    </w:p>
    <w:p w:rsidR="00854199" w:rsidRPr="00777291" w:rsidRDefault="00854199" w:rsidP="00854199">
      <w:pPr>
        <w:pStyle w:val="a3"/>
        <w:widowControl/>
        <w:numPr>
          <w:ilvl w:val="0"/>
          <w:numId w:val="4"/>
        </w:numPr>
        <w:ind w:left="0" w:firstLine="709"/>
        <w:jc w:val="both"/>
        <w:rPr>
          <w:rFonts w:eastAsiaTheme="minorHAnsi"/>
          <w:sz w:val="24"/>
          <w:szCs w:val="24"/>
          <w:lang w:eastAsia="en-US"/>
        </w:rPr>
      </w:pPr>
      <w:r w:rsidRPr="00777291">
        <w:rPr>
          <w:rFonts w:eastAsiaTheme="minorHAnsi"/>
          <w:sz w:val="24"/>
          <w:szCs w:val="24"/>
          <w:lang w:eastAsia="en-US"/>
        </w:rPr>
        <w:t xml:space="preserve">Распоряжением </w:t>
      </w:r>
      <w:r w:rsidR="001B0DEB" w:rsidRPr="00777291">
        <w:rPr>
          <w:sz w:val="24"/>
          <w:szCs w:val="24"/>
        </w:rPr>
        <w:t>администрации Иркутского районного муниципального образования от 19.03.2019 № 18 «О внедрении механизма дифференциации заработной платы работников муниципальных учреждений Иркутского районного муниципального образования, учредителем которых является Иркутское районное образование, и администрация Иркутского районного муниципального образования»;</w:t>
      </w:r>
    </w:p>
    <w:p w:rsidR="00525373" w:rsidRPr="00777291" w:rsidRDefault="00525373" w:rsidP="00854199">
      <w:pPr>
        <w:pStyle w:val="ConsPlusNormal"/>
        <w:numPr>
          <w:ilvl w:val="0"/>
          <w:numId w:val="4"/>
        </w:numPr>
        <w:ind w:left="0" w:firstLine="709"/>
        <w:contextualSpacing/>
        <w:jc w:val="both"/>
        <w:rPr>
          <w:rFonts w:ascii="Times New Roman" w:hAnsi="Times New Roman" w:cs="Times New Roman"/>
          <w:sz w:val="24"/>
          <w:szCs w:val="24"/>
        </w:rPr>
      </w:pPr>
      <w:r w:rsidRPr="00777291">
        <w:rPr>
          <w:rFonts w:ascii="Times New Roman" w:hAnsi="Times New Roman" w:cs="Times New Roman"/>
          <w:sz w:val="24"/>
          <w:szCs w:val="24"/>
        </w:rPr>
        <w:t xml:space="preserve"> </w:t>
      </w:r>
      <w:hyperlink r:id="rId15" w:history="1">
        <w:r w:rsidRPr="00777291">
          <w:rPr>
            <w:rFonts w:ascii="Times New Roman" w:hAnsi="Times New Roman" w:cs="Times New Roman"/>
            <w:sz w:val="24"/>
            <w:szCs w:val="24"/>
          </w:rPr>
          <w:t>постановлением</w:t>
        </w:r>
      </w:hyperlink>
      <w:r w:rsidRPr="00777291">
        <w:rPr>
          <w:rFonts w:ascii="Times New Roman" w:hAnsi="Times New Roman" w:cs="Times New Roman"/>
          <w:sz w:val="24"/>
          <w:szCs w:val="24"/>
        </w:rPr>
        <w:t xml:space="preserve"> администрации Иркутского районного муниципального образования от 15.02.2011 </w:t>
      </w:r>
      <w:r w:rsidR="00C01192" w:rsidRPr="00777291">
        <w:rPr>
          <w:rFonts w:ascii="Times New Roman" w:hAnsi="Times New Roman" w:cs="Times New Roman"/>
          <w:sz w:val="24"/>
          <w:szCs w:val="24"/>
        </w:rPr>
        <w:t>№</w:t>
      </w:r>
      <w:r w:rsidRPr="00777291">
        <w:rPr>
          <w:rFonts w:ascii="Times New Roman" w:hAnsi="Times New Roman" w:cs="Times New Roman"/>
          <w:sz w:val="24"/>
          <w:szCs w:val="24"/>
        </w:rPr>
        <w:t xml:space="preserve"> 956 </w:t>
      </w:r>
      <w:r w:rsidR="00854199" w:rsidRPr="00777291">
        <w:rPr>
          <w:rFonts w:ascii="Times New Roman" w:hAnsi="Times New Roman" w:cs="Times New Roman"/>
          <w:sz w:val="24"/>
          <w:szCs w:val="24"/>
        </w:rPr>
        <w:t>«</w:t>
      </w:r>
      <w:r w:rsidRPr="00777291">
        <w:rPr>
          <w:rFonts w:ascii="Times New Roman" w:hAnsi="Times New Roman" w:cs="Times New Roman"/>
          <w:sz w:val="24"/>
          <w:szCs w:val="24"/>
        </w:rPr>
        <w:t>О порядке введения и установления систем оплаты работников учреждений, находящихся в ведении Иркутского районного муниципального образования, отличных от Единой тарифной сетки</w:t>
      </w:r>
      <w:r w:rsidR="00854199" w:rsidRPr="00777291">
        <w:rPr>
          <w:rFonts w:ascii="Times New Roman" w:hAnsi="Times New Roman" w:cs="Times New Roman"/>
          <w:sz w:val="24"/>
          <w:szCs w:val="24"/>
        </w:rPr>
        <w:t>»</w:t>
      </w:r>
      <w:r w:rsidRPr="00777291">
        <w:rPr>
          <w:rFonts w:ascii="Times New Roman" w:hAnsi="Times New Roman" w:cs="Times New Roman"/>
          <w:sz w:val="24"/>
          <w:szCs w:val="24"/>
        </w:rPr>
        <w:t>;</w:t>
      </w:r>
    </w:p>
    <w:p w:rsidR="005240E2" w:rsidRPr="00777291" w:rsidRDefault="00525373" w:rsidP="005240E2">
      <w:pPr>
        <w:pStyle w:val="ConsPlusNormal"/>
        <w:numPr>
          <w:ilvl w:val="0"/>
          <w:numId w:val="4"/>
        </w:numPr>
        <w:ind w:left="0" w:firstLine="709"/>
        <w:jc w:val="both"/>
        <w:rPr>
          <w:rFonts w:ascii="Times New Roman" w:hAnsi="Times New Roman" w:cs="Times New Roman"/>
          <w:sz w:val="24"/>
          <w:szCs w:val="24"/>
        </w:rPr>
      </w:pPr>
      <w:r w:rsidRPr="00777291">
        <w:rPr>
          <w:rFonts w:ascii="Times New Roman" w:hAnsi="Times New Roman" w:cs="Times New Roman"/>
          <w:sz w:val="24"/>
          <w:szCs w:val="24"/>
        </w:rPr>
        <w:lastRenderedPageBreak/>
        <w:t xml:space="preserve"> </w:t>
      </w:r>
      <w:hyperlink r:id="rId16" w:history="1">
        <w:r w:rsidRPr="00777291">
          <w:rPr>
            <w:rFonts w:ascii="Times New Roman" w:hAnsi="Times New Roman" w:cs="Times New Roman"/>
            <w:sz w:val="24"/>
            <w:szCs w:val="24"/>
          </w:rPr>
          <w:t>постановлением</w:t>
        </w:r>
      </w:hyperlink>
      <w:r w:rsidRPr="00777291">
        <w:rPr>
          <w:rFonts w:ascii="Times New Roman" w:hAnsi="Times New Roman" w:cs="Times New Roman"/>
          <w:sz w:val="24"/>
          <w:szCs w:val="24"/>
        </w:rPr>
        <w:t xml:space="preserve"> администрации Иркутского районного муниципального образования от 25.04.2011 </w:t>
      </w:r>
      <w:r w:rsidR="00C01192" w:rsidRPr="00777291">
        <w:rPr>
          <w:rFonts w:ascii="Times New Roman" w:hAnsi="Times New Roman" w:cs="Times New Roman"/>
          <w:sz w:val="24"/>
          <w:szCs w:val="24"/>
        </w:rPr>
        <w:t>№</w:t>
      </w:r>
      <w:r w:rsidRPr="00777291">
        <w:rPr>
          <w:rFonts w:ascii="Times New Roman" w:hAnsi="Times New Roman" w:cs="Times New Roman"/>
          <w:sz w:val="24"/>
          <w:szCs w:val="24"/>
        </w:rPr>
        <w:t xml:space="preserve"> 2535 </w:t>
      </w:r>
      <w:r w:rsidR="00854199" w:rsidRPr="00777291">
        <w:rPr>
          <w:rFonts w:ascii="Times New Roman" w:hAnsi="Times New Roman" w:cs="Times New Roman"/>
          <w:sz w:val="24"/>
          <w:szCs w:val="24"/>
        </w:rPr>
        <w:t>«</w:t>
      </w:r>
      <w:r w:rsidRPr="00777291">
        <w:rPr>
          <w:rFonts w:ascii="Times New Roman" w:hAnsi="Times New Roman" w:cs="Times New Roman"/>
          <w:sz w:val="24"/>
          <w:szCs w:val="24"/>
        </w:rPr>
        <w:t>Об утверждении методических рекомендаций по установлению систем оплаты труда, отличных от единой тарифной сетки, и перечней видов выплат компенсационного и стимулирующего характера в муниципальных учреждениях, находящихся в ведении Иркутского районного муниципального образования</w:t>
      </w:r>
      <w:r w:rsidR="00854199" w:rsidRPr="00777291">
        <w:rPr>
          <w:rFonts w:ascii="Times New Roman" w:hAnsi="Times New Roman" w:cs="Times New Roman"/>
          <w:sz w:val="24"/>
          <w:szCs w:val="24"/>
        </w:rPr>
        <w:t>»</w:t>
      </w:r>
      <w:r w:rsidRPr="00777291">
        <w:rPr>
          <w:rFonts w:ascii="Times New Roman" w:hAnsi="Times New Roman" w:cs="Times New Roman"/>
          <w:sz w:val="24"/>
          <w:szCs w:val="24"/>
        </w:rPr>
        <w:t>;</w:t>
      </w:r>
    </w:p>
    <w:p w:rsidR="005240E2" w:rsidRPr="00777291" w:rsidRDefault="005240E2" w:rsidP="005240E2">
      <w:pPr>
        <w:pStyle w:val="ConsPlusNormal"/>
        <w:numPr>
          <w:ilvl w:val="0"/>
          <w:numId w:val="4"/>
        </w:numPr>
        <w:ind w:left="0" w:firstLine="709"/>
        <w:jc w:val="both"/>
        <w:rPr>
          <w:rFonts w:ascii="Times New Roman" w:hAnsi="Times New Roman" w:cs="Times New Roman"/>
          <w:sz w:val="24"/>
          <w:szCs w:val="24"/>
        </w:rPr>
      </w:pPr>
      <w:r w:rsidRPr="00777291">
        <w:rPr>
          <w:sz w:val="24"/>
          <w:szCs w:val="24"/>
        </w:rPr>
        <w:t xml:space="preserve">  </w:t>
      </w:r>
      <w:hyperlink r:id="rId17" w:history="1">
        <w:r w:rsidRPr="00777291">
          <w:rPr>
            <w:rFonts w:ascii="Times New Roman" w:hAnsi="Times New Roman" w:cs="Times New Roman"/>
            <w:sz w:val="24"/>
            <w:szCs w:val="24"/>
          </w:rPr>
          <w:t>постановлением</w:t>
        </w:r>
      </w:hyperlink>
      <w:r w:rsidRPr="00777291">
        <w:rPr>
          <w:rFonts w:ascii="Times New Roman" w:hAnsi="Times New Roman" w:cs="Times New Roman"/>
          <w:sz w:val="24"/>
          <w:szCs w:val="24"/>
        </w:rPr>
        <w:t xml:space="preserve"> администрации Иркутского районного муниципального образования от 21.06.2019 № 325 «</w:t>
      </w:r>
      <w:r w:rsidRPr="00777291">
        <w:rPr>
          <w:rFonts w:ascii="Times New Roman" w:hAnsi="Times New Roman" w:cs="Times New Roman"/>
          <w:color w:val="000000"/>
          <w:sz w:val="24"/>
          <w:szCs w:val="24"/>
        </w:rPr>
        <w:t>О внесении изменений в постановление администрации Иркутского района от 28.06.2011 № 3396 «Об утверждении Примерного положения об оплате труда работников муниципальных образовательных учреждений, находящихся в ведении Иркутского районного муниципального образования, отличной от Единой тарифной сетки»;</w:t>
      </w:r>
    </w:p>
    <w:p w:rsidR="00525373" w:rsidRPr="00777291" w:rsidRDefault="00114E79" w:rsidP="00854199">
      <w:pPr>
        <w:pStyle w:val="a3"/>
        <w:numPr>
          <w:ilvl w:val="0"/>
          <w:numId w:val="4"/>
        </w:numPr>
        <w:ind w:left="0" w:firstLine="709"/>
        <w:jc w:val="both"/>
        <w:rPr>
          <w:sz w:val="24"/>
          <w:szCs w:val="24"/>
        </w:rPr>
      </w:pPr>
      <w:r w:rsidRPr="00777291">
        <w:rPr>
          <w:sz w:val="24"/>
          <w:szCs w:val="24"/>
        </w:rPr>
        <w:t>Территориальн</w:t>
      </w:r>
      <w:r w:rsidR="00905E88" w:rsidRPr="00777291">
        <w:rPr>
          <w:sz w:val="24"/>
          <w:szCs w:val="24"/>
        </w:rPr>
        <w:t>ым</w:t>
      </w:r>
      <w:r w:rsidRPr="00777291">
        <w:rPr>
          <w:sz w:val="24"/>
          <w:szCs w:val="24"/>
        </w:rPr>
        <w:t xml:space="preserve"> отраслев</w:t>
      </w:r>
      <w:r w:rsidR="00905E88" w:rsidRPr="00777291">
        <w:rPr>
          <w:sz w:val="24"/>
          <w:szCs w:val="24"/>
        </w:rPr>
        <w:t>ым</w:t>
      </w:r>
      <w:r w:rsidRPr="00777291">
        <w:rPr>
          <w:sz w:val="24"/>
          <w:szCs w:val="24"/>
        </w:rPr>
        <w:t xml:space="preserve"> соглашени</w:t>
      </w:r>
      <w:r w:rsidR="00905E88" w:rsidRPr="00777291">
        <w:rPr>
          <w:sz w:val="24"/>
          <w:szCs w:val="24"/>
        </w:rPr>
        <w:t>ем</w:t>
      </w:r>
      <w:r w:rsidRPr="00777291">
        <w:rPr>
          <w:sz w:val="24"/>
          <w:szCs w:val="24"/>
        </w:rPr>
        <w:t xml:space="preserve"> по регулированию социально-трудовых отношений в муниципальных образовательных организациях, находящихся в ведении Иркутского районного муниципального образования, на 2016 - 2019 годы.</w:t>
      </w:r>
    </w:p>
    <w:p w:rsidR="00D97840" w:rsidRPr="00777291" w:rsidRDefault="00467B48" w:rsidP="00854199">
      <w:pPr>
        <w:pStyle w:val="ConsPlusNormal"/>
        <w:numPr>
          <w:ilvl w:val="1"/>
          <w:numId w:val="3"/>
        </w:numPr>
        <w:ind w:left="0" w:firstLine="709"/>
        <w:contextualSpacing/>
        <w:jc w:val="both"/>
        <w:rPr>
          <w:rFonts w:ascii="Times New Roman" w:hAnsi="Times New Roman" w:cs="Times New Roman"/>
          <w:sz w:val="24"/>
          <w:szCs w:val="24"/>
        </w:rPr>
      </w:pPr>
      <w:r w:rsidRPr="00777291">
        <w:rPr>
          <w:rFonts w:ascii="Times New Roman" w:hAnsi="Times New Roman" w:cs="Times New Roman"/>
          <w:sz w:val="24"/>
          <w:szCs w:val="24"/>
        </w:rPr>
        <w:t>П</w:t>
      </w:r>
      <w:r w:rsidR="0050285F" w:rsidRPr="00777291">
        <w:rPr>
          <w:rFonts w:ascii="Times New Roman" w:hAnsi="Times New Roman" w:cs="Times New Roman"/>
          <w:sz w:val="24"/>
          <w:szCs w:val="24"/>
        </w:rPr>
        <w:t xml:space="preserve">оложение определяет систему оплаты труда, устанавливает порядок </w:t>
      </w:r>
      <w:r w:rsidR="005240E2" w:rsidRPr="00777291">
        <w:rPr>
          <w:rFonts w:ascii="Times New Roman" w:hAnsi="Times New Roman" w:cs="Times New Roman"/>
          <w:sz w:val="24"/>
          <w:szCs w:val="24"/>
        </w:rPr>
        <w:t xml:space="preserve">оплаты </w:t>
      </w:r>
      <w:r w:rsidR="0050285F" w:rsidRPr="00777291">
        <w:rPr>
          <w:rFonts w:ascii="Times New Roman" w:hAnsi="Times New Roman" w:cs="Times New Roman"/>
          <w:sz w:val="24"/>
          <w:szCs w:val="24"/>
        </w:rPr>
        <w:t>труда работников учреждения и включает в себя:</w:t>
      </w:r>
    </w:p>
    <w:p w:rsidR="00FE76BE" w:rsidRPr="00777291" w:rsidRDefault="00FE76BE" w:rsidP="00854199">
      <w:pPr>
        <w:pStyle w:val="ConsPlusNormal"/>
        <w:numPr>
          <w:ilvl w:val="0"/>
          <w:numId w:val="8"/>
        </w:numPr>
        <w:ind w:left="0" w:firstLine="709"/>
        <w:contextualSpacing/>
        <w:jc w:val="both"/>
        <w:rPr>
          <w:rFonts w:ascii="Times New Roman" w:hAnsi="Times New Roman" w:cs="Times New Roman"/>
          <w:sz w:val="24"/>
          <w:szCs w:val="24"/>
        </w:rPr>
      </w:pPr>
      <w:r w:rsidRPr="00777291">
        <w:rPr>
          <w:rFonts w:ascii="Times New Roman" w:hAnsi="Times New Roman" w:cs="Times New Roman"/>
          <w:sz w:val="24"/>
          <w:szCs w:val="24"/>
        </w:rPr>
        <w:t xml:space="preserve">размеры окладов (должностных окладов) ставок заработной платы по занимаемым должностям работников в соответствии с профессиональными квалификационными </w:t>
      </w:r>
      <w:hyperlink r:id="rId18" w:history="1">
        <w:r w:rsidRPr="00777291">
          <w:rPr>
            <w:rFonts w:ascii="Times New Roman" w:hAnsi="Times New Roman" w:cs="Times New Roman"/>
            <w:sz w:val="24"/>
            <w:szCs w:val="24"/>
          </w:rPr>
          <w:t>группами</w:t>
        </w:r>
      </w:hyperlink>
      <w:r w:rsidRPr="00777291">
        <w:rPr>
          <w:rFonts w:ascii="Times New Roman" w:hAnsi="Times New Roman" w:cs="Times New Roman"/>
          <w:sz w:val="24"/>
          <w:szCs w:val="24"/>
        </w:rPr>
        <w:t xml:space="preserve"> (далее - </w:t>
      </w:r>
      <w:r w:rsidR="0069699F" w:rsidRPr="00777291">
        <w:rPr>
          <w:rFonts w:ascii="Times New Roman" w:hAnsi="Times New Roman" w:cs="Times New Roman"/>
          <w:sz w:val="24"/>
          <w:szCs w:val="24"/>
        </w:rPr>
        <w:t>ПКГ</w:t>
      </w:r>
      <w:r w:rsidRPr="00777291">
        <w:rPr>
          <w:rFonts w:ascii="Times New Roman" w:hAnsi="Times New Roman" w:cs="Times New Roman"/>
          <w:sz w:val="24"/>
          <w:szCs w:val="24"/>
        </w:rPr>
        <w:t>);</w:t>
      </w:r>
    </w:p>
    <w:p w:rsidR="00FE76BE" w:rsidRPr="00777291" w:rsidRDefault="00FE76BE" w:rsidP="00854199">
      <w:pPr>
        <w:pStyle w:val="ConsPlusNormal"/>
        <w:numPr>
          <w:ilvl w:val="0"/>
          <w:numId w:val="8"/>
        </w:numPr>
        <w:ind w:left="0" w:firstLine="709"/>
        <w:contextualSpacing/>
        <w:jc w:val="both"/>
        <w:rPr>
          <w:rFonts w:ascii="Times New Roman" w:hAnsi="Times New Roman" w:cs="Times New Roman"/>
          <w:sz w:val="24"/>
          <w:szCs w:val="24"/>
        </w:rPr>
      </w:pPr>
      <w:r w:rsidRPr="00777291">
        <w:rPr>
          <w:rFonts w:ascii="Times New Roman" w:hAnsi="Times New Roman" w:cs="Times New Roman"/>
          <w:sz w:val="24"/>
          <w:szCs w:val="24"/>
        </w:rPr>
        <w:t>размеры и условия установления выплат компенсационного характера работникам учреждения;</w:t>
      </w:r>
    </w:p>
    <w:p w:rsidR="00FE76BE" w:rsidRPr="00777291" w:rsidRDefault="00FE76BE" w:rsidP="00854199">
      <w:pPr>
        <w:pStyle w:val="ConsPlusNormal"/>
        <w:numPr>
          <w:ilvl w:val="0"/>
          <w:numId w:val="8"/>
        </w:numPr>
        <w:ind w:left="0" w:firstLine="709"/>
        <w:contextualSpacing/>
        <w:jc w:val="both"/>
        <w:rPr>
          <w:rFonts w:ascii="Times New Roman" w:hAnsi="Times New Roman" w:cs="Times New Roman"/>
          <w:sz w:val="24"/>
          <w:szCs w:val="24"/>
        </w:rPr>
      </w:pPr>
      <w:r w:rsidRPr="00777291">
        <w:rPr>
          <w:rFonts w:ascii="Times New Roman" w:hAnsi="Times New Roman" w:cs="Times New Roman"/>
          <w:sz w:val="24"/>
          <w:szCs w:val="24"/>
        </w:rPr>
        <w:t>размеры, порядок и условия установления выплат стимулирующего характера работникам учреждений;</w:t>
      </w:r>
    </w:p>
    <w:p w:rsidR="00FE76BE" w:rsidRPr="00777291" w:rsidRDefault="00FE76BE" w:rsidP="00854199">
      <w:pPr>
        <w:pStyle w:val="ConsPlusNormal"/>
        <w:numPr>
          <w:ilvl w:val="0"/>
          <w:numId w:val="8"/>
        </w:numPr>
        <w:ind w:left="0" w:firstLine="709"/>
        <w:contextualSpacing/>
        <w:jc w:val="both"/>
        <w:rPr>
          <w:rFonts w:ascii="Times New Roman" w:hAnsi="Times New Roman" w:cs="Times New Roman"/>
          <w:sz w:val="24"/>
          <w:szCs w:val="24"/>
        </w:rPr>
      </w:pPr>
      <w:r w:rsidRPr="00777291">
        <w:rPr>
          <w:rFonts w:ascii="Times New Roman" w:hAnsi="Times New Roman" w:cs="Times New Roman"/>
          <w:sz w:val="24"/>
          <w:szCs w:val="24"/>
        </w:rPr>
        <w:t>порядок индексации заработной</w:t>
      </w:r>
      <w:r w:rsidR="00C9460B" w:rsidRPr="00777291">
        <w:rPr>
          <w:rFonts w:ascii="Times New Roman" w:hAnsi="Times New Roman" w:cs="Times New Roman"/>
          <w:sz w:val="24"/>
          <w:szCs w:val="24"/>
        </w:rPr>
        <w:t xml:space="preserve"> платы</w:t>
      </w:r>
      <w:r w:rsidRPr="00777291">
        <w:rPr>
          <w:rFonts w:ascii="Times New Roman" w:hAnsi="Times New Roman" w:cs="Times New Roman"/>
          <w:sz w:val="24"/>
          <w:szCs w:val="24"/>
        </w:rPr>
        <w:t>;</w:t>
      </w:r>
    </w:p>
    <w:p w:rsidR="00FE76BE" w:rsidRPr="00777291" w:rsidRDefault="00FE76BE" w:rsidP="00854199">
      <w:pPr>
        <w:pStyle w:val="ConsPlusNormal"/>
        <w:numPr>
          <w:ilvl w:val="0"/>
          <w:numId w:val="8"/>
        </w:numPr>
        <w:ind w:left="0" w:firstLine="709"/>
        <w:contextualSpacing/>
        <w:jc w:val="both"/>
        <w:rPr>
          <w:rFonts w:ascii="Times New Roman" w:hAnsi="Times New Roman" w:cs="Times New Roman"/>
          <w:sz w:val="24"/>
          <w:szCs w:val="24"/>
        </w:rPr>
      </w:pPr>
      <w:r w:rsidRPr="00777291">
        <w:rPr>
          <w:rFonts w:ascii="Times New Roman" w:hAnsi="Times New Roman" w:cs="Times New Roman"/>
          <w:sz w:val="24"/>
          <w:szCs w:val="24"/>
        </w:rPr>
        <w:t>порядок формирования фонда оплаты труда;</w:t>
      </w:r>
    </w:p>
    <w:p w:rsidR="00FE76BE" w:rsidRPr="00777291" w:rsidRDefault="00FE76BE" w:rsidP="00854199">
      <w:pPr>
        <w:pStyle w:val="ConsPlusNormal"/>
        <w:numPr>
          <w:ilvl w:val="0"/>
          <w:numId w:val="8"/>
        </w:numPr>
        <w:ind w:left="0" w:firstLine="709"/>
        <w:contextualSpacing/>
        <w:jc w:val="both"/>
        <w:rPr>
          <w:rFonts w:ascii="Times New Roman" w:hAnsi="Times New Roman" w:cs="Times New Roman"/>
          <w:sz w:val="24"/>
          <w:szCs w:val="24"/>
        </w:rPr>
      </w:pPr>
      <w:r w:rsidRPr="00777291">
        <w:rPr>
          <w:rFonts w:ascii="Times New Roman" w:hAnsi="Times New Roman" w:cs="Times New Roman"/>
          <w:sz w:val="24"/>
          <w:szCs w:val="24"/>
        </w:rPr>
        <w:t>другие вопросы оплаты</w:t>
      </w:r>
      <w:r w:rsidR="00B30419" w:rsidRPr="00777291">
        <w:rPr>
          <w:rFonts w:ascii="Times New Roman" w:hAnsi="Times New Roman" w:cs="Times New Roman"/>
          <w:sz w:val="24"/>
          <w:szCs w:val="24"/>
        </w:rPr>
        <w:t xml:space="preserve"> труда</w:t>
      </w:r>
      <w:r w:rsidRPr="00777291">
        <w:rPr>
          <w:rFonts w:ascii="Times New Roman" w:hAnsi="Times New Roman" w:cs="Times New Roman"/>
          <w:sz w:val="24"/>
          <w:szCs w:val="24"/>
        </w:rPr>
        <w:t>.</w:t>
      </w:r>
    </w:p>
    <w:p w:rsidR="00312D84" w:rsidRPr="00777291" w:rsidRDefault="00312D84" w:rsidP="00854199">
      <w:pPr>
        <w:pStyle w:val="ConsPlusNormal"/>
        <w:numPr>
          <w:ilvl w:val="1"/>
          <w:numId w:val="3"/>
        </w:numPr>
        <w:ind w:left="0" w:firstLine="709"/>
        <w:contextualSpacing/>
        <w:jc w:val="both"/>
        <w:rPr>
          <w:rFonts w:ascii="Times New Roman" w:hAnsi="Times New Roman" w:cs="Times New Roman"/>
          <w:sz w:val="24"/>
          <w:szCs w:val="24"/>
        </w:rPr>
      </w:pPr>
      <w:r w:rsidRPr="00777291">
        <w:rPr>
          <w:rFonts w:ascii="Times New Roman" w:hAnsi="Times New Roman" w:cs="Times New Roman"/>
          <w:sz w:val="24"/>
          <w:szCs w:val="24"/>
        </w:rPr>
        <w:t>Система оплаты труда работников учреждения, включающая размеры окладов</w:t>
      </w:r>
      <w:r w:rsidR="000C3BCF" w:rsidRPr="00777291">
        <w:rPr>
          <w:rFonts w:ascii="Times New Roman" w:hAnsi="Times New Roman" w:cs="Times New Roman"/>
          <w:sz w:val="24"/>
          <w:szCs w:val="24"/>
        </w:rPr>
        <w:t xml:space="preserve"> (должностных окладов)</w:t>
      </w:r>
      <w:r w:rsidR="00B30419" w:rsidRPr="00777291">
        <w:rPr>
          <w:rFonts w:ascii="Times New Roman" w:hAnsi="Times New Roman" w:cs="Times New Roman"/>
          <w:sz w:val="24"/>
          <w:szCs w:val="24"/>
        </w:rPr>
        <w:t xml:space="preserve">, </w:t>
      </w:r>
      <w:r w:rsidRPr="00777291">
        <w:rPr>
          <w:rFonts w:ascii="Times New Roman" w:hAnsi="Times New Roman" w:cs="Times New Roman"/>
          <w:sz w:val="24"/>
          <w:szCs w:val="24"/>
        </w:rPr>
        <w:t>выплат</w:t>
      </w:r>
      <w:r w:rsidR="000C3BCF" w:rsidRPr="00777291">
        <w:rPr>
          <w:rFonts w:ascii="Times New Roman" w:hAnsi="Times New Roman" w:cs="Times New Roman"/>
          <w:sz w:val="24"/>
          <w:szCs w:val="24"/>
        </w:rPr>
        <w:t xml:space="preserve"> (надбавок) </w:t>
      </w:r>
      <w:r w:rsidRPr="00777291">
        <w:rPr>
          <w:rFonts w:ascii="Times New Roman" w:hAnsi="Times New Roman" w:cs="Times New Roman"/>
          <w:sz w:val="24"/>
          <w:szCs w:val="24"/>
        </w:rPr>
        <w:t>компенсационного и стимулирующего характера, устанавливается положением об оплате труда работников учреждения, коллективным договором, соглашениями, иными локальными нормативными актами, принятыми в соответствии с законами, иными нормативными правовыми актами Российской Федераци</w:t>
      </w:r>
      <w:r w:rsidR="00467B48" w:rsidRPr="00777291">
        <w:rPr>
          <w:rFonts w:ascii="Times New Roman" w:hAnsi="Times New Roman" w:cs="Times New Roman"/>
          <w:sz w:val="24"/>
          <w:szCs w:val="24"/>
        </w:rPr>
        <w:t>и по согласованию с коллегиальным органом первичной организации</w:t>
      </w:r>
      <w:r w:rsidR="000C3BCF" w:rsidRPr="00777291">
        <w:rPr>
          <w:rFonts w:ascii="Times New Roman" w:hAnsi="Times New Roman" w:cs="Times New Roman"/>
          <w:sz w:val="24"/>
          <w:szCs w:val="24"/>
        </w:rPr>
        <w:t xml:space="preserve"> </w:t>
      </w:r>
      <w:r w:rsidR="00467B48" w:rsidRPr="00777291">
        <w:rPr>
          <w:rFonts w:ascii="Times New Roman" w:hAnsi="Times New Roman" w:cs="Times New Roman"/>
          <w:sz w:val="24"/>
          <w:szCs w:val="24"/>
        </w:rPr>
        <w:t>профсоюза.</w:t>
      </w:r>
    </w:p>
    <w:p w:rsidR="00312D84" w:rsidRPr="00777291" w:rsidRDefault="00312D84" w:rsidP="00854199">
      <w:pPr>
        <w:pStyle w:val="ConsPlusNormal"/>
        <w:numPr>
          <w:ilvl w:val="1"/>
          <w:numId w:val="3"/>
        </w:numPr>
        <w:ind w:left="0" w:firstLine="709"/>
        <w:contextualSpacing/>
        <w:jc w:val="both"/>
        <w:rPr>
          <w:rFonts w:ascii="Times New Roman" w:hAnsi="Times New Roman" w:cs="Times New Roman"/>
          <w:sz w:val="24"/>
          <w:szCs w:val="24"/>
        </w:rPr>
      </w:pPr>
      <w:r w:rsidRPr="00777291">
        <w:rPr>
          <w:rFonts w:ascii="Times New Roman" w:hAnsi="Times New Roman" w:cs="Times New Roman"/>
          <w:sz w:val="24"/>
          <w:szCs w:val="24"/>
        </w:rPr>
        <w:t xml:space="preserve">Условия оплаты труда, включая размеры окладов (должностных окладов) работников учреждений, </w:t>
      </w:r>
      <w:r w:rsidR="00252C57" w:rsidRPr="00777291">
        <w:rPr>
          <w:rFonts w:ascii="Times New Roman" w:hAnsi="Times New Roman" w:cs="Times New Roman"/>
          <w:sz w:val="24"/>
          <w:szCs w:val="24"/>
        </w:rPr>
        <w:t>в</w:t>
      </w:r>
      <w:r w:rsidR="000A56B3" w:rsidRPr="00777291">
        <w:rPr>
          <w:rFonts w:ascii="Times New Roman" w:hAnsi="Times New Roman" w:cs="Times New Roman"/>
          <w:sz w:val="24"/>
          <w:szCs w:val="24"/>
        </w:rPr>
        <w:t>ыплаты (надбавки)</w:t>
      </w:r>
      <w:r w:rsidRPr="00777291">
        <w:rPr>
          <w:rFonts w:ascii="Times New Roman" w:hAnsi="Times New Roman" w:cs="Times New Roman"/>
          <w:sz w:val="24"/>
          <w:szCs w:val="24"/>
        </w:rPr>
        <w:t xml:space="preserve"> компенсацион</w:t>
      </w:r>
      <w:r w:rsidR="00252C57" w:rsidRPr="00777291">
        <w:rPr>
          <w:rFonts w:ascii="Times New Roman" w:hAnsi="Times New Roman" w:cs="Times New Roman"/>
          <w:sz w:val="24"/>
          <w:szCs w:val="24"/>
        </w:rPr>
        <w:t>ного и стимулирующего характера</w:t>
      </w:r>
      <w:r w:rsidR="00B30419" w:rsidRPr="00777291">
        <w:rPr>
          <w:rFonts w:ascii="Times New Roman" w:hAnsi="Times New Roman" w:cs="Times New Roman"/>
          <w:sz w:val="24"/>
          <w:szCs w:val="24"/>
        </w:rPr>
        <w:t>,</w:t>
      </w:r>
      <w:r w:rsidR="007C338A" w:rsidRPr="00777291">
        <w:rPr>
          <w:rFonts w:ascii="Times New Roman" w:hAnsi="Times New Roman" w:cs="Times New Roman"/>
          <w:sz w:val="24"/>
          <w:szCs w:val="24"/>
        </w:rPr>
        <w:t xml:space="preserve"> </w:t>
      </w:r>
      <w:r w:rsidRPr="00777291">
        <w:rPr>
          <w:rFonts w:ascii="Times New Roman" w:hAnsi="Times New Roman" w:cs="Times New Roman"/>
          <w:sz w:val="24"/>
          <w:szCs w:val="24"/>
        </w:rPr>
        <w:t>являются обязательными для включения в трудовой договор, заключаемый между работником и работодателем.</w:t>
      </w:r>
    </w:p>
    <w:p w:rsidR="00312D84" w:rsidRPr="00777291" w:rsidRDefault="00312D84" w:rsidP="00854199">
      <w:pPr>
        <w:pStyle w:val="ConsPlusNormal"/>
        <w:numPr>
          <w:ilvl w:val="1"/>
          <w:numId w:val="3"/>
        </w:numPr>
        <w:ind w:left="0" w:firstLine="709"/>
        <w:contextualSpacing/>
        <w:jc w:val="both"/>
        <w:rPr>
          <w:rFonts w:ascii="Times New Roman" w:hAnsi="Times New Roman" w:cs="Times New Roman"/>
          <w:sz w:val="24"/>
          <w:szCs w:val="24"/>
        </w:rPr>
      </w:pPr>
      <w:r w:rsidRPr="00777291">
        <w:rPr>
          <w:rFonts w:ascii="Times New Roman" w:hAnsi="Times New Roman" w:cs="Times New Roman"/>
          <w:sz w:val="24"/>
          <w:szCs w:val="24"/>
        </w:rPr>
        <w:t>Штатное расписание учреждения согласо</w:t>
      </w:r>
      <w:r w:rsidR="00110DFC" w:rsidRPr="00777291">
        <w:rPr>
          <w:rFonts w:ascii="Times New Roman" w:hAnsi="Times New Roman" w:cs="Times New Roman"/>
          <w:sz w:val="24"/>
          <w:szCs w:val="24"/>
        </w:rPr>
        <w:t xml:space="preserve">вывается со структурным подразделением администрации Иркутского районного муниципального образования в ведении, </w:t>
      </w:r>
      <w:r w:rsidR="00BA28E2" w:rsidRPr="00777291">
        <w:rPr>
          <w:rFonts w:ascii="Times New Roman" w:hAnsi="Times New Roman" w:cs="Times New Roman"/>
          <w:sz w:val="24"/>
          <w:szCs w:val="24"/>
        </w:rPr>
        <w:t xml:space="preserve">которого находится учреждение, </w:t>
      </w:r>
      <w:r w:rsidR="00B30419" w:rsidRPr="00777291">
        <w:rPr>
          <w:rFonts w:ascii="Times New Roman" w:hAnsi="Times New Roman" w:cs="Times New Roman"/>
          <w:sz w:val="24"/>
          <w:szCs w:val="24"/>
        </w:rPr>
        <w:t xml:space="preserve">утверждается </w:t>
      </w:r>
      <w:r w:rsidR="00695ED9" w:rsidRPr="00777291">
        <w:rPr>
          <w:rFonts w:ascii="Times New Roman" w:hAnsi="Times New Roman" w:cs="Times New Roman"/>
          <w:sz w:val="24"/>
          <w:szCs w:val="24"/>
        </w:rPr>
        <w:t xml:space="preserve">приказом </w:t>
      </w:r>
      <w:r w:rsidR="00110DFC" w:rsidRPr="00777291">
        <w:rPr>
          <w:rFonts w:ascii="Times New Roman" w:hAnsi="Times New Roman" w:cs="Times New Roman"/>
          <w:sz w:val="24"/>
          <w:szCs w:val="24"/>
        </w:rPr>
        <w:t>учреждения</w:t>
      </w:r>
      <w:r w:rsidR="00DF1817" w:rsidRPr="00777291">
        <w:rPr>
          <w:rFonts w:ascii="Times New Roman" w:hAnsi="Times New Roman" w:cs="Times New Roman"/>
          <w:sz w:val="24"/>
          <w:szCs w:val="24"/>
        </w:rPr>
        <w:t xml:space="preserve"> </w:t>
      </w:r>
      <w:r w:rsidRPr="00777291">
        <w:rPr>
          <w:rFonts w:ascii="Times New Roman" w:hAnsi="Times New Roman" w:cs="Times New Roman"/>
          <w:sz w:val="24"/>
          <w:szCs w:val="24"/>
        </w:rPr>
        <w:t>и включает в себя все должности работников данного учреждения, размеры окладов (должностных окладов),</w:t>
      </w:r>
      <w:r w:rsidR="00220EBC" w:rsidRPr="00777291">
        <w:rPr>
          <w:rFonts w:ascii="Times New Roman" w:hAnsi="Times New Roman" w:cs="Times New Roman"/>
          <w:sz w:val="24"/>
          <w:szCs w:val="24"/>
        </w:rPr>
        <w:t xml:space="preserve"> ставок заработной платы работников учреждени</w:t>
      </w:r>
      <w:r w:rsidR="00DF1817" w:rsidRPr="00777291">
        <w:rPr>
          <w:rFonts w:ascii="Times New Roman" w:hAnsi="Times New Roman" w:cs="Times New Roman"/>
          <w:sz w:val="24"/>
          <w:szCs w:val="24"/>
        </w:rPr>
        <w:t>я</w:t>
      </w:r>
      <w:r w:rsidR="00220EBC" w:rsidRPr="00777291">
        <w:rPr>
          <w:rFonts w:ascii="Times New Roman" w:hAnsi="Times New Roman" w:cs="Times New Roman"/>
          <w:sz w:val="24"/>
          <w:szCs w:val="24"/>
        </w:rPr>
        <w:t>,</w:t>
      </w:r>
      <w:r w:rsidRPr="00777291">
        <w:rPr>
          <w:rFonts w:ascii="Times New Roman" w:hAnsi="Times New Roman" w:cs="Times New Roman"/>
          <w:sz w:val="24"/>
          <w:szCs w:val="24"/>
        </w:rPr>
        <w:t xml:space="preserve"> </w:t>
      </w:r>
      <w:r w:rsidR="00252C57" w:rsidRPr="00777291">
        <w:rPr>
          <w:rFonts w:ascii="Times New Roman" w:hAnsi="Times New Roman" w:cs="Times New Roman"/>
          <w:sz w:val="24"/>
          <w:szCs w:val="24"/>
        </w:rPr>
        <w:t>в</w:t>
      </w:r>
      <w:r w:rsidR="000A56B3" w:rsidRPr="00777291">
        <w:rPr>
          <w:rFonts w:ascii="Times New Roman" w:hAnsi="Times New Roman" w:cs="Times New Roman"/>
          <w:sz w:val="24"/>
          <w:szCs w:val="24"/>
        </w:rPr>
        <w:t>ыплаты (надбавки)</w:t>
      </w:r>
      <w:r w:rsidRPr="00777291">
        <w:rPr>
          <w:rFonts w:ascii="Times New Roman" w:hAnsi="Times New Roman" w:cs="Times New Roman"/>
          <w:sz w:val="24"/>
          <w:szCs w:val="24"/>
        </w:rPr>
        <w:t xml:space="preserve"> компенсационного и стимулирующего характера</w:t>
      </w:r>
      <w:r w:rsidR="008B526F" w:rsidRPr="00777291">
        <w:rPr>
          <w:rFonts w:ascii="Times New Roman" w:hAnsi="Times New Roman" w:cs="Times New Roman"/>
          <w:sz w:val="24"/>
          <w:szCs w:val="24"/>
        </w:rPr>
        <w:t xml:space="preserve"> (за исключением премиальных выплат)</w:t>
      </w:r>
      <w:r w:rsidRPr="00777291">
        <w:rPr>
          <w:rFonts w:ascii="Times New Roman" w:hAnsi="Times New Roman" w:cs="Times New Roman"/>
          <w:sz w:val="24"/>
          <w:szCs w:val="24"/>
        </w:rPr>
        <w:t>.</w:t>
      </w:r>
    </w:p>
    <w:p w:rsidR="00312D84" w:rsidRPr="00777291" w:rsidRDefault="00312D84" w:rsidP="00854199">
      <w:pPr>
        <w:pStyle w:val="ConsPlusNormal"/>
        <w:numPr>
          <w:ilvl w:val="1"/>
          <w:numId w:val="3"/>
        </w:numPr>
        <w:ind w:left="0" w:firstLine="709"/>
        <w:contextualSpacing/>
        <w:jc w:val="both"/>
        <w:rPr>
          <w:rFonts w:ascii="Times New Roman" w:hAnsi="Times New Roman" w:cs="Times New Roman"/>
          <w:sz w:val="24"/>
          <w:szCs w:val="24"/>
        </w:rPr>
      </w:pPr>
      <w:r w:rsidRPr="00777291">
        <w:rPr>
          <w:rFonts w:ascii="Times New Roman" w:hAnsi="Times New Roman" w:cs="Times New Roman"/>
          <w:sz w:val="24"/>
          <w:szCs w:val="24"/>
        </w:rPr>
        <w:t xml:space="preserve">Наименования должностей (профессий) и квалификационные требования к ним должны соответствовать наименованиям и требованиям, установленным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или </w:t>
      </w:r>
      <w:r w:rsidR="00677466" w:rsidRPr="00777291">
        <w:rPr>
          <w:rFonts w:ascii="Times New Roman" w:hAnsi="Times New Roman" w:cs="Times New Roman"/>
          <w:sz w:val="24"/>
          <w:szCs w:val="24"/>
        </w:rPr>
        <w:t>в реестре профессиональных стандартов</w:t>
      </w:r>
      <w:r w:rsidRPr="00777291">
        <w:rPr>
          <w:rFonts w:ascii="Times New Roman" w:hAnsi="Times New Roman" w:cs="Times New Roman"/>
          <w:sz w:val="24"/>
          <w:szCs w:val="24"/>
        </w:rPr>
        <w:t>.</w:t>
      </w:r>
    </w:p>
    <w:p w:rsidR="00215BCF" w:rsidRPr="00777291" w:rsidRDefault="00215BCF" w:rsidP="00215BCF">
      <w:pPr>
        <w:pStyle w:val="ConsPlusNormal"/>
        <w:numPr>
          <w:ilvl w:val="1"/>
          <w:numId w:val="3"/>
        </w:numPr>
        <w:ind w:left="0" w:firstLine="709"/>
        <w:contextualSpacing/>
        <w:jc w:val="both"/>
        <w:rPr>
          <w:rFonts w:ascii="Times New Roman" w:hAnsi="Times New Roman" w:cs="Times New Roman"/>
          <w:sz w:val="24"/>
          <w:szCs w:val="24"/>
        </w:rPr>
      </w:pPr>
      <w:r w:rsidRPr="00777291">
        <w:rPr>
          <w:rFonts w:ascii="Times New Roman" w:hAnsi="Times New Roman" w:cs="Times New Roman"/>
          <w:sz w:val="24"/>
          <w:szCs w:val="24"/>
        </w:rPr>
        <w:t>Заработная плата работников (без учета премий и иных стимулирующих выплат), устанавливается в соответствии с новыми системами оплаты труда, не может быть меньше уровня заработной платы (без учета премий и стимулирующих выплат), определенной ранее действовавшими системами оплаты  труда, и предельными размерами не ограничивается</w:t>
      </w:r>
      <w:r w:rsidRPr="00777291">
        <w:rPr>
          <w:rFonts w:ascii="Times New Roman" w:hAnsi="Times New Roman" w:cs="Times New Roman"/>
          <w:color w:val="FF0000"/>
          <w:sz w:val="24"/>
          <w:szCs w:val="24"/>
        </w:rPr>
        <w:t>.</w:t>
      </w:r>
    </w:p>
    <w:p w:rsidR="00312D84" w:rsidRPr="00777291" w:rsidRDefault="00312D84" w:rsidP="00854199">
      <w:pPr>
        <w:pStyle w:val="ConsPlusNormal"/>
        <w:numPr>
          <w:ilvl w:val="1"/>
          <w:numId w:val="3"/>
        </w:numPr>
        <w:ind w:left="0" w:firstLine="709"/>
        <w:contextualSpacing/>
        <w:jc w:val="both"/>
        <w:rPr>
          <w:rFonts w:ascii="Times New Roman" w:hAnsi="Times New Roman" w:cs="Times New Roman"/>
          <w:sz w:val="24"/>
          <w:szCs w:val="24"/>
        </w:rPr>
      </w:pPr>
      <w:r w:rsidRPr="00777291">
        <w:rPr>
          <w:rFonts w:ascii="Times New Roman" w:hAnsi="Times New Roman" w:cs="Times New Roman"/>
          <w:sz w:val="24"/>
          <w:szCs w:val="24"/>
        </w:rPr>
        <w:lastRenderedPageBreak/>
        <w:t xml:space="preserve">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2D28A2" w:rsidRPr="00777291" w:rsidRDefault="002D28A2" w:rsidP="00854199">
      <w:pPr>
        <w:pStyle w:val="ConsPlusTitle"/>
        <w:ind w:firstLine="709"/>
        <w:contextualSpacing/>
        <w:jc w:val="center"/>
        <w:outlineLvl w:val="1"/>
        <w:rPr>
          <w:rFonts w:ascii="Times New Roman" w:hAnsi="Times New Roman" w:cs="Times New Roman"/>
          <w:sz w:val="24"/>
          <w:szCs w:val="24"/>
        </w:rPr>
      </w:pPr>
    </w:p>
    <w:p w:rsidR="00DF0BE8" w:rsidRPr="00777291" w:rsidRDefault="00312D84" w:rsidP="00854199">
      <w:pPr>
        <w:pStyle w:val="ConsPlusNormal"/>
        <w:numPr>
          <w:ilvl w:val="0"/>
          <w:numId w:val="5"/>
        </w:numPr>
        <w:ind w:left="0" w:firstLine="0"/>
        <w:contextualSpacing/>
        <w:jc w:val="center"/>
        <w:outlineLvl w:val="1"/>
        <w:rPr>
          <w:rFonts w:ascii="Times New Roman" w:hAnsi="Times New Roman" w:cs="Times New Roman"/>
          <w:sz w:val="24"/>
          <w:szCs w:val="24"/>
        </w:rPr>
      </w:pPr>
      <w:r w:rsidRPr="00777291">
        <w:rPr>
          <w:rFonts w:ascii="Times New Roman" w:hAnsi="Times New Roman" w:cs="Times New Roman"/>
          <w:sz w:val="24"/>
          <w:szCs w:val="24"/>
        </w:rPr>
        <w:t>РАЗМЕРЫ ОКЛАДОВ (ДОЛЖНОСТНЫХ ОКЛАДОВ),</w:t>
      </w:r>
    </w:p>
    <w:p w:rsidR="00312D84" w:rsidRPr="00777291" w:rsidRDefault="00312D84" w:rsidP="00854199">
      <w:pPr>
        <w:pStyle w:val="ConsPlusNormal"/>
        <w:ind w:firstLine="0"/>
        <w:contextualSpacing/>
        <w:jc w:val="center"/>
        <w:outlineLvl w:val="1"/>
        <w:rPr>
          <w:rFonts w:ascii="Times New Roman" w:hAnsi="Times New Roman" w:cs="Times New Roman"/>
          <w:sz w:val="24"/>
          <w:szCs w:val="24"/>
        </w:rPr>
      </w:pPr>
      <w:r w:rsidRPr="00777291">
        <w:rPr>
          <w:rFonts w:ascii="Times New Roman" w:hAnsi="Times New Roman" w:cs="Times New Roman"/>
          <w:sz w:val="24"/>
          <w:szCs w:val="24"/>
        </w:rPr>
        <w:t>СТАВОК ЗАРАБО</w:t>
      </w:r>
      <w:r w:rsidR="00FF299D" w:rsidRPr="00777291">
        <w:rPr>
          <w:rFonts w:ascii="Times New Roman" w:hAnsi="Times New Roman" w:cs="Times New Roman"/>
          <w:sz w:val="24"/>
          <w:szCs w:val="24"/>
        </w:rPr>
        <w:t>ТНОЙ ПЛАТЫ РАБОТНИКОВ УЧРЕЖДЕНИ</w:t>
      </w:r>
      <w:r w:rsidR="0069699F" w:rsidRPr="00777291">
        <w:rPr>
          <w:rFonts w:ascii="Times New Roman" w:hAnsi="Times New Roman" w:cs="Times New Roman"/>
          <w:sz w:val="24"/>
          <w:szCs w:val="24"/>
        </w:rPr>
        <w:t>Я</w:t>
      </w:r>
    </w:p>
    <w:p w:rsidR="002D28A2" w:rsidRPr="00777291" w:rsidRDefault="002D28A2" w:rsidP="00854199">
      <w:pPr>
        <w:pStyle w:val="ConsPlusNormal"/>
        <w:contextualSpacing/>
        <w:jc w:val="center"/>
        <w:outlineLvl w:val="1"/>
        <w:rPr>
          <w:rFonts w:ascii="Times New Roman" w:hAnsi="Times New Roman" w:cs="Times New Roman"/>
          <w:sz w:val="24"/>
          <w:szCs w:val="24"/>
        </w:rPr>
      </w:pPr>
    </w:p>
    <w:p w:rsidR="00312D84" w:rsidRPr="00777291" w:rsidRDefault="007124A1" w:rsidP="00854199">
      <w:pPr>
        <w:pStyle w:val="ConsPlusNormal"/>
        <w:numPr>
          <w:ilvl w:val="1"/>
          <w:numId w:val="5"/>
        </w:numPr>
        <w:ind w:left="0" w:firstLine="709"/>
        <w:contextualSpacing/>
        <w:jc w:val="both"/>
        <w:outlineLvl w:val="1"/>
        <w:rPr>
          <w:rFonts w:ascii="Times New Roman" w:hAnsi="Times New Roman" w:cs="Times New Roman"/>
          <w:sz w:val="24"/>
          <w:szCs w:val="24"/>
        </w:rPr>
      </w:pPr>
      <w:hyperlink w:anchor="P272" w:history="1">
        <w:r w:rsidR="000A56B3" w:rsidRPr="00777291">
          <w:rPr>
            <w:rFonts w:ascii="Times New Roman" w:hAnsi="Times New Roman" w:cs="Times New Roman"/>
            <w:sz w:val="24"/>
            <w:szCs w:val="24"/>
          </w:rPr>
          <w:t>Размеры</w:t>
        </w:r>
      </w:hyperlink>
      <w:r w:rsidR="000A56B3" w:rsidRPr="00777291">
        <w:rPr>
          <w:rFonts w:ascii="Times New Roman" w:hAnsi="Times New Roman" w:cs="Times New Roman"/>
          <w:sz w:val="24"/>
          <w:szCs w:val="24"/>
        </w:rPr>
        <w:t xml:space="preserve"> окладов (должностных окладов)</w:t>
      </w:r>
      <w:r w:rsidR="00F133C8" w:rsidRPr="00777291">
        <w:rPr>
          <w:rFonts w:ascii="Times New Roman" w:hAnsi="Times New Roman" w:cs="Times New Roman"/>
          <w:sz w:val="24"/>
          <w:szCs w:val="24"/>
        </w:rPr>
        <w:t>,</w:t>
      </w:r>
      <w:r w:rsidR="000A56B3" w:rsidRPr="00777291">
        <w:rPr>
          <w:rFonts w:ascii="Times New Roman" w:hAnsi="Times New Roman" w:cs="Times New Roman"/>
          <w:sz w:val="24"/>
          <w:szCs w:val="24"/>
        </w:rPr>
        <w:t xml:space="preserve"> ставок заработной платы устанавливаются на основе </w:t>
      </w:r>
      <w:r w:rsidR="00984664" w:rsidRPr="00777291">
        <w:rPr>
          <w:rFonts w:ascii="Times New Roman" w:hAnsi="Times New Roman" w:cs="Times New Roman"/>
          <w:sz w:val="24"/>
          <w:szCs w:val="24"/>
        </w:rPr>
        <w:t>ПКГ</w:t>
      </w:r>
      <w:r w:rsidR="000A56B3" w:rsidRPr="00777291">
        <w:rPr>
          <w:rFonts w:ascii="Times New Roman" w:hAnsi="Times New Roman" w:cs="Times New Roman"/>
          <w:sz w:val="24"/>
          <w:szCs w:val="24"/>
        </w:rPr>
        <w:t xml:space="preserve"> (квалификационных уровней </w:t>
      </w:r>
      <w:r w:rsidR="00B1271B" w:rsidRPr="00777291">
        <w:rPr>
          <w:rFonts w:ascii="Times New Roman" w:hAnsi="Times New Roman" w:cs="Times New Roman"/>
          <w:sz w:val="24"/>
          <w:szCs w:val="24"/>
        </w:rPr>
        <w:t>ПКГ</w:t>
      </w:r>
      <w:r w:rsidR="000A56B3" w:rsidRPr="00777291">
        <w:rPr>
          <w:rFonts w:ascii="Times New Roman" w:hAnsi="Times New Roman" w:cs="Times New Roman"/>
          <w:sz w:val="24"/>
          <w:szCs w:val="24"/>
        </w:rPr>
        <w:t xml:space="preserve">) по должностям работников (профессиям рабочих) учреждений, а по должностям, не включенным в </w:t>
      </w:r>
      <w:r w:rsidR="00984664" w:rsidRPr="00777291">
        <w:rPr>
          <w:rFonts w:ascii="Times New Roman" w:hAnsi="Times New Roman" w:cs="Times New Roman"/>
          <w:sz w:val="24"/>
          <w:szCs w:val="24"/>
        </w:rPr>
        <w:t>ПКГ</w:t>
      </w:r>
      <w:r w:rsidR="000A56B3" w:rsidRPr="00777291">
        <w:rPr>
          <w:rFonts w:ascii="Times New Roman" w:hAnsi="Times New Roman" w:cs="Times New Roman"/>
          <w:sz w:val="24"/>
          <w:szCs w:val="24"/>
        </w:rPr>
        <w:t xml:space="preserve">, с учетом обеспечения их дифференциации в </w:t>
      </w:r>
      <w:r w:rsidR="0075338B" w:rsidRPr="00777291">
        <w:rPr>
          <w:rFonts w:ascii="Times New Roman" w:hAnsi="Times New Roman" w:cs="Times New Roman"/>
          <w:sz w:val="24"/>
          <w:szCs w:val="24"/>
        </w:rPr>
        <w:t>зависимости от сложности труда</w:t>
      </w:r>
      <w:r w:rsidR="000A56B3" w:rsidRPr="00777291">
        <w:rPr>
          <w:rFonts w:ascii="Times New Roman" w:hAnsi="Times New Roman" w:cs="Times New Roman"/>
          <w:sz w:val="24"/>
          <w:szCs w:val="24"/>
        </w:rPr>
        <w:t xml:space="preserve"> и определены </w:t>
      </w:r>
      <w:r w:rsidR="0075338B" w:rsidRPr="00777291">
        <w:rPr>
          <w:rFonts w:ascii="Times New Roman" w:hAnsi="Times New Roman" w:cs="Times New Roman"/>
          <w:sz w:val="24"/>
          <w:szCs w:val="24"/>
        </w:rPr>
        <w:t xml:space="preserve">в таблице </w:t>
      </w:r>
      <w:r w:rsidR="00C433E9" w:rsidRPr="00777291">
        <w:rPr>
          <w:rFonts w:ascii="Times New Roman" w:hAnsi="Times New Roman" w:cs="Times New Roman"/>
          <w:sz w:val="24"/>
          <w:szCs w:val="24"/>
        </w:rPr>
        <w:t>№1</w:t>
      </w:r>
    </w:p>
    <w:p w:rsidR="0075338B" w:rsidRPr="00777291" w:rsidRDefault="0075338B" w:rsidP="00777291">
      <w:pPr>
        <w:pStyle w:val="ConsPlusNormal"/>
        <w:ind w:right="565" w:firstLine="0"/>
        <w:contextualSpacing/>
        <w:rPr>
          <w:rFonts w:ascii="Times New Roman" w:hAnsi="Times New Roman" w:cs="Times New Roman"/>
          <w:b/>
          <w:sz w:val="24"/>
          <w:szCs w:val="24"/>
        </w:rPr>
      </w:pPr>
    </w:p>
    <w:p w:rsidR="0075338B" w:rsidRPr="00777291" w:rsidRDefault="0075338B" w:rsidP="0075338B">
      <w:pPr>
        <w:pStyle w:val="ConsPlusNormal"/>
        <w:ind w:left="567" w:right="565" w:firstLine="0"/>
        <w:contextualSpacing/>
        <w:jc w:val="center"/>
        <w:rPr>
          <w:rFonts w:ascii="Times New Roman" w:hAnsi="Times New Roman" w:cs="Times New Roman"/>
          <w:b/>
          <w:sz w:val="24"/>
          <w:szCs w:val="24"/>
        </w:rPr>
      </w:pPr>
      <w:r w:rsidRPr="00777291">
        <w:rPr>
          <w:rFonts w:ascii="Times New Roman" w:hAnsi="Times New Roman" w:cs="Times New Roman"/>
          <w:b/>
          <w:sz w:val="24"/>
          <w:szCs w:val="24"/>
        </w:rPr>
        <w:t>МИНИМАЛЬНЫЕ</w:t>
      </w:r>
      <w:r w:rsidRPr="00777291">
        <w:rPr>
          <w:sz w:val="24"/>
          <w:szCs w:val="24"/>
        </w:rPr>
        <w:t xml:space="preserve"> </w:t>
      </w:r>
      <w:hyperlink w:anchor="P272" w:history="1">
        <w:r w:rsidRPr="00777291">
          <w:rPr>
            <w:rFonts w:ascii="Times New Roman" w:hAnsi="Times New Roman" w:cs="Times New Roman"/>
            <w:b/>
            <w:sz w:val="24"/>
            <w:szCs w:val="24"/>
          </w:rPr>
          <w:t>РАЗМЕРЫ</w:t>
        </w:r>
      </w:hyperlink>
      <w:r w:rsidRPr="00777291">
        <w:rPr>
          <w:rFonts w:ascii="Times New Roman" w:hAnsi="Times New Roman" w:cs="Times New Roman"/>
          <w:b/>
          <w:sz w:val="24"/>
          <w:szCs w:val="24"/>
        </w:rPr>
        <w:t xml:space="preserve"> ОКЛАДОВ (ДОЛЖНОСТНЫХ ОКЛАДОВ) СТАВОК ЗАРАБОТНОЙ ПЛАТЫ  </w:t>
      </w:r>
    </w:p>
    <w:p w:rsidR="0075338B" w:rsidRPr="00777291" w:rsidRDefault="005E0CF3" w:rsidP="005E0CF3">
      <w:pPr>
        <w:pStyle w:val="ConsPlusNormal"/>
        <w:ind w:left="709" w:firstLine="0"/>
        <w:contextualSpacing/>
        <w:jc w:val="right"/>
        <w:rPr>
          <w:rFonts w:ascii="Times New Roman" w:hAnsi="Times New Roman" w:cs="Times New Roman"/>
          <w:sz w:val="24"/>
          <w:szCs w:val="24"/>
        </w:rPr>
      </w:pPr>
      <w:r w:rsidRPr="00777291">
        <w:rPr>
          <w:rFonts w:ascii="Times New Roman" w:hAnsi="Times New Roman" w:cs="Times New Roman"/>
          <w:sz w:val="24"/>
          <w:szCs w:val="24"/>
        </w:rPr>
        <w:t>Таблица №1</w:t>
      </w:r>
    </w:p>
    <w:tbl>
      <w:tblPr>
        <w:tblW w:w="9644" w:type="dxa"/>
        <w:tblInd w:w="103" w:type="dxa"/>
        <w:tblLook w:val="04A0" w:firstRow="1" w:lastRow="0" w:firstColumn="1" w:lastColumn="0" w:noHBand="0" w:noVBand="1"/>
      </w:tblPr>
      <w:tblGrid>
        <w:gridCol w:w="2440"/>
        <w:gridCol w:w="4369"/>
        <w:gridCol w:w="2835"/>
      </w:tblGrid>
      <w:tr w:rsidR="0075338B" w:rsidRPr="00777291" w:rsidTr="006176FE">
        <w:trPr>
          <w:trHeight w:val="750"/>
          <w:tblHeader/>
        </w:trPr>
        <w:tc>
          <w:tcPr>
            <w:tcW w:w="6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338B" w:rsidRPr="00777291" w:rsidRDefault="0075338B" w:rsidP="006176FE">
            <w:pPr>
              <w:widowControl/>
              <w:autoSpaceDE/>
              <w:autoSpaceDN/>
              <w:adjustRightInd/>
              <w:jc w:val="center"/>
              <w:rPr>
                <w:color w:val="000000"/>
                <w:sz w:val="24"/>
                <w:szCs w:val="24"/>
              </w:rPr>
            </w:pPr>
            <w:r w:rsidRPr="00777291">
              <w:rPr>
                <w:color w:val="000000"/>
                <w:sz w:val="24"/>
                <w:szCs w:val="24"/>
              </w:rPr>
              <w:t>Профессионально квалификационные группы</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5338B" w:rsidRPr="00777291" w:rsidRDefault="0075338B" w:rsidP="006176FE">
            <w:pPr>
              <w:widowControl/>
              <w:autoSpaceDE/>
              <w:autoSpaceDN/>
              <w:adjustRightInd/>
              <w:jc w:val="center"/>
              <w:rPr>
                <w:color w:val="000000"/>
                <w:sz w:val="24"/>
                <w:szCs w:val="24"/>
              </w:rPr>
            </w:pPr>
            <w:r w:rsidRPr="00777291">
              <w:rPr>
                <w:color w:val="000000"/>
                <w:sz w:val="24"/>
                <w:szCs w:val="24"/>
              </w:rPr>
              <w:t>Размер оклада, рубль</w:t>
            </w:r>
          </w:p>
        </w:tc>
      </w:tr>
      <w:tr w:rsidR="0075338B" w:rsidRPr="00777291" w:rsidTr="006176FE">
        <w:trPr>
          <w:trHeight w:val="495"/>
        </w:trPr>
        <w:tc>
          <w:tcPr>
            <w:tcW w:w="2440" w:type="dxa"/>
            <w:vMerge w:val="restart"/>
            <w:tcBorders>
              <w:top w:val="nil"/>
              <w:left w:val="single" w:sz="4" w:space="0" w:color="auto"/>
              <w:bottom w:val="single" w:sz="4" w:space="0" w:color="auto"/>
              <w:right w:val="single" w:sz="4" w:space="0" w:color="auto"/>
            </w:tcBorders>
            <w:vAlign w:val="center"/>
            <w:hideMark/>
          </w:tcPr>
          <w:p w:rsidR="0075338B" w:rsidRPr="00777291" w:rsidRDefault="00F32E87" w:rsidP="00D53CB0">
            <w:pPr>
              <w:widowControl/>
              <w:autoSpaceDE/>
              <w:autoSpaceDN/>
              <w:adjustRightInd/>
              <w:jc w:val="center"/>
              <w:rPr>
                <w:color w:val="000000"/>
                <w:sz w:val="24"/>
                <w:szCs w:val="24"/>
              </w:rPr>
            </w:pPr>
            <w:r w:rsidRPr="00777291">
              <w:rPr>
                <w:color w:val="000000"/>
                <w:sz w:val="24"/>
                <w:szCs w:val="24"/>
              </w:rPr>
              <w:t>«Общеотраслевые должности служащих второго уровня»*</w:t>
            </w:r>
          </w:p>
        </w:tc>
        <w:tc>
          <w:tcPr>
            <w:tcW w:w="7204" w:type="dxa"/>
            <w:gridSpan w:val="2"/>
            <w:tcBorders>
              <w:top w:val="single" w:sz="4" w:space="0" w:color="auto"/>
              <w:left w:val="nil"/>
              <w:bottom w:val="single" w:sz="4" w:space="0" w:color="auto"/>
              <w:right w:val="single" w:sz="4" w:space="0" w:color="000000"/>
            </w:tcBorders>
            <w:shd w:val="clear" w:color="auto" w:fill="auto"/>
            <w:vAlign w:val="center"/>
            <w:hideMark/>
          </w:tcPr>
          <w:p w:rsidR="0075338B" w:rsidRPr="00777291" w:rsidRDefault="0075338B" w:rsidP="006176FE">
            <w:pPr>
              <w:widowControl/>
              <w:autoSpaceDE/>
              <w:autoSpaceDN/>
              <w:adjustRightInd/>
              <w:jc w:val="center"/>
              <w:rPr>
                <w:color w:val="000000"/>
                <w:sz w:val="24"/>
                <w:szCs w:val="24"/>
              </w:rPr>
            </w:pPr>
            <w:r w:rsidRPr="00777291">
              <w:rPr>
                <w:color w:val="000000"/>
                <w:sz w:val="24"/>
                <w:szCs w:val="24"/>
              </w:rPr>
              <w:t xml:space="preserve">2 квалификационный уровень </w:t>
            </w:r>
          </w:p>
        </w:tc>
      </w:tr>
      <w:tr w:rsidR="0075338B" w:rsidRPr="00777291" w:rsidTr="003C7DEA">
        <w:trPr>
          <w:trHeight w:val="495"/>
        </w:trPr>
        <w:tc>
          <w:tcPr>
            <w:tcW w:w="2440" w:type="dxa"/>
            <w:vMerge/>
            <w:tcBorders>
              <w:top w:val="nil"/>
              <w:left w:val="single" w:sz="4" w:space="0" w:color="auto"/>
              <w:bottom w:val="nil"/>
              <w:right w:val="single" w:sz="4" w:space="0" w:color="auto"/>
            </w:tcBorders>
            <w:vAlign w:val="center"/>
            <w:hideMark/>
          </w:tcPr>
          <w:p w:rsidR="0075338B" w:rsidRPr="00777291" w:rsidRDefault="0075338B" w:rsidP="006176FE">
            <w:pPr>
              <w:widowControl/>
              <w:autoSpaceDE/>
              <w:autoSpaceDN/>
              <w:adjustRightInd/>
              <w:rPr>
                <w:color w:val="000000"/>
                <w:sz w:val="24"/>
                <w:szCs w:val="24"/>
              </w:rPr>
            </w:pPr>
          </w:p>
        </w:tc>
        <w:tc>
          <w:tcPr>
            <w:tcW w:w="4369" w:type="dxa"/>
            <w:tcBorders>
              <w:top w:val="nil"/>
              <w:left w:val="nil"/>
              <w:bottom w:val="nil"/>
              <w:right w:val="single" w:sz="4" w:space="0" w:color="auto"/>
            </w:tcBorders>
            <w:shd w:val="clear" w:color="auto" w:fill="auto"/>
            <w:vAlign w:val="center"/>
            <w:hideMark/>
          </w:tcPr>
          <w:p w:rsidR="0075338B" w:rsidRPr="00777291" w:rsidRDefault="0075338B" w:rsidP="006176FE">
            <w:pPr>
              <w:widowControl/>
              <w:autoSpaceDE/>
              <w:autoSpaceDN/>
              <w:adjustRightInd/>
              <w:rPr>
                <w:color w:val="000000"/>
                <w:sz w:val="24"/>
                <w:szCs w:val="24"/>
              </w:rPr>
            </w:pPr>
            <w:r w:rsidRPr="00777291">
              <w:rPr>
                <w:color w:val="000000"/>
                <w:sz w:val="24"/>
                <w:szCs w:val="24"/>
              </w:rPr>
              <w:t>Заведующий хозяйством</w:t>
            </w:r>
          </w:p>
          <w:p w:rsidR="003C7DEA" w:rsidRPr="00777291" w:rsidRDefault="003C7DEA" w:rsidP="006176FE">
            <w:pPr>
              <w:widowControl/>
              <w:autoSpaceDE/>
              <w:autoSpaceDN/>
              <w:adjustRightInd/>
              <w:rPr>
                <w:color w:val="000000"/>
                <w:sz w:val="24"/>
                <w:szCs w:val="24"/>
              </w:rPr>
            </w:pPr>
          </w:p>
        </w:tc>
        <w:tc>
          <w:tcPr>
            <w:tcW w:w="2835" w:type="dxa"/>
            <w:tcBorders>
              <w:top w:val="nil"/>
              <w:left w:val="nil"/>
              <w:bottom w:val="nil"/>
              <w:right w:val="single" w:sz="4" w:space="0" w:color="auto"/>
            </w:tcBorders>
            <w:shd w:val="clear" w:color="auto" w:fill="auto"/>
            <w:vAlign w:val="center"/>
            <w:hideMark/>
          </w:tcPr>
          <w:p w:rsidR="0075338B" w:rsidRPr="00777291" w:rsidRDefault="00D53CB0" w:rsidP="006176FE">
            <w:pPr>
              <w:widowControl/>
              <w:autoSpaceDE/>
              <w:autoSpaceDN/>
              <w:adjustRightInd/>
              <w:jc w:val="center"/>
              <w:rPr>
                <w:color w:val="000000"/>
                <w:sz w:val="24"/>
                <w:szCs w:val="24"/>
              </w:rPr>
            </w:pPr>
            <w:r w:rsidRPr="00777291">
              <w:rPr>
                <w:color w:val="000000"/>
                <w:sz w:val="24"/>
                <w:szCs w:val="24"/>
              </w:rPr>
              <w:t>7892</w:t>
            </w:r>
            <w:r w:rsidR="0075338B" w:rsidRPr="00777291">
              <w:rPr>
                <w:color w:val="000000"/>
                <w:sz w:val="24"/>
                <w:szCs w:val="24"/>
              </w:rPr>
              <w:t>,00</w:t>
            </w:r>
          </w:p>
        </w:tc>
      </w:tr>
      <w:tr w:rsidR="003C7DEA" w:rsidRPr="00777291" w:rsidTr="00D53CB0">
        <w:trPr>
          <w:trHeight w:val="80"/>
        </w:trPr>
        <w:tc>
          <w:tcPr>
            <w:tcW w:w="2440" w:type="dxa"/>
            <w:tcBorders>
              <w:top w:val="nil"/>
              <w:left w:val="single" w:sz="4" w:space="0" w:color="auto"/>
              <w:bottom w:val="single" w:sz="4" w:space="0" w:color="auto"/>
              <w:right w:val="single" w:sz="4" w:space="0" w:color="auto"/>
            </w:tcBorders>
            <w:vAlign w:val="center"/>
            <w:hideMark/>
          </w:tcPr>
          <w:p w:rsidR="003C7DEA" w:rsidRPr="00777291" w:rsidRDefault="003C7DEA" w:rsidP="006176FE">
            <w:pPr>
              <w:widowControl/>
              <w:autoSpaceDE/>
              <w:autoSpaceDN/>
              <w:adjustRightInd/>
              <w:rPr>
                <w:color w:val="000000"/>
                <w:sz w:val="24"/>
                <w:szCs w:val="24"/>
              </w:rPr>
            </w:pPr>
          </w:p>
        </w:tc>
        <w:tc>
          <w:tcPr>
            <w:tcW w:w="4369" w:type="dxa"/>
            <w:tcBorders>
              <w:top w:val="nil"/>
              <w:left w:val="nil"/>
              <w:bottom w:val="single" w:sz="4" w:space="0" w:color="auto"/>
              <w:right w:val="single" w:sz="4" w:space="0" w:color="auto"/>
            </w:tcBorders>
            <w:shd w:val="clear" w:color="auto" w:fill="auto"/>
            <w:vAlign w:val="center"/>
            <w:hideMark/>
          </w:tcPr>
          <w:p w:rsidR="003C7DEA" w:rsidRPr="00777291" w:rsidRDefault="003C7DEA" w:rsidP="006176FE">
            <w:pPr>
              <w:widowControl/>
              <w:autoSpaceDE/>
              <w:autoSpaceDN/>
              <w:adjustRightInd/>
              <w:rPr>
                <w:color w:val="000000"/>
                <w:sz w:val="24"/>
                <w:szCs w:val="24"/>
              </w:rPr>
            </w:pPr>
          </w:p>
        </w:tc>
        <w:tc>
          <w:tcPr>
            <w:tcW w:w="2835" w:type="dxa"/>
            <w:tcBorders>
              <w:top w:val="nil"/>
              <w:left w:val="nil"/>
              <w:bottom w:val="single" w:sz="4" w:space="0" w:color="auto"/>
              <w:right w:val="single" w:sz="4" w:space="0" w:color="auto"/>
            </w:tcBorders>
            <w:shd w:val="clear" w:color="auto" w:fill="auto"/>
            <w:vAlign w:val="center"/>
            <w:hideMark/>
          </w:tcPr>
          <w:p w:rsidR="003C7DEA" w:rsidRPr="00777291" w:rsidRDefault="003C7DEA" w:rsidP="006176FE">
            <w:pPr>
              <w:widowControl/>
              <w:autoSpaceDE/>
              <w:autoSpaceDN/>
              <w:adjustRightInd/>
              <w:jc w:val="center"/>
              <w:rPr>
                <w:color w:val="000000"/>
                <w:sz w:val="24"/>
                <w:szCs w:val="24"/>
              </w:rPr>
            </w:pPr>
          </w:p>
        </w:tc>
      </w:tr>
    </w:tbl>
    <w:p w:rsidR="0075338B" w:rsidRPr="00777291" w:rsidRDefault="0075338B" w:rsidP="0075338B">
      <w:pPr>
        <w:pStyle w:val="ConsPlusNormal"/>
        <w:ind w:left="709" w:firstLine="0"/>
        <w:jc w:val="both"/>
        <w:rPr>
          <w:rFonts w:ascii="Times New Roman" w:hAnsi="Times New Roman" w:cs="Times New Roman"/>
          <w:sz w:val="24"/>
          <w:szCs w:val="24"/>
        </w:rPr>
      </w:pPr>
    </w:p>
    <w:tbl>
      <w:tblPr>
        <w:tblW w:w="9644" w:type="dxa"/>
        <w:tblInd w:w="103" w:type="dxa"/>
        <w:tblLook w:val="04A0" w:firstRow="1" w:lastRow="0" w:firstColumn="1" w:lastColumn="0" w:noHBand="0" w:noVBand="1"/>
      </w:tblPr>
      <w:tblGrid>
        <w:gridCol w:w="2089"/>
        <w:gridCol w:w="4579"/>
        <w:gridCol w:w="2976"/>
      </w:tblGrid>
      <w:tr w:rsidR="0075338B" w:rsidRPr="00777291" w:rsidTr="006176FE">
        <w:trPr>
          <w:trHeight w:val="630"/>
          <w:tblHeader/>
        </w:trPr>
        <w:tc>
          <w:tcPr>
            <w:tcW w:w="66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338B" w:rsidRPr="00777291" w:rsidRDefault="0075338B" w:rsidP="006176FE">
            <w:pPr>
              <w:jc w:val="center"/>
              <w:rPr>
                <w:color w:val="000000"/>
                <w:sz w:val="24"/>
                <w:szCs w:val="24"/>
              </w:rPr>
            </w:pPr>
            <w:r w:rsidRPr="00777291">
              <w:rPr>
                <w:color w:val="000000"/>
                <w:sz w:val="24"/>
                <w:szCs w:val="24"/>
              </w:rPr>
              <w:t>Профессионально квалификационные группы</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75338B" w:rsidRPr="00777291" w:rsidRDefault="0075338B" w:rsidP="006176FE">
            <w:pPr>
              <w:jc w:val="center"/>
              <w:rPr>
                <w:color w:val="000000"/>
                <w:sz w:val="24"/>
                <w:szCs w:val="24"/>
              </w:rPr>
            </w:pPr>
            <w:r w:rsidRPr="00777291">
              <w:rPr>
                <w:color w:val="000000"/>
                <w:sz w:val="24"/>
                <w:szCs w:val="24"/>
              </w:rPr>
              <w:t>Размер оклада,  рубль</w:t>
            </w:r>
          </w:p>
        </w:tc>
      </w:tr>
      <w:tr w:rsidR="0075338B" w:rsidRPr="00777291" w:rsidTr="006176FE">
        <w:trPr>
          <w:trHeight w:val="675"/>
        </w:trPr>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75338B" w:rsidRPr="00777291" w:rsidRDefault="0075338B" w:rsidP="000C72CF">
            <w:pPr>
              <w:rPr>
                <w:color w:val="000000"/>
                <w:sz w:val="24"/>
                <w:szCs w:val="24"/>
              </w:rPr>
            </w:pPr>
            <w:r w:rsidRPr="00777291">
              <w:rPr>
                <w:color w:val="000000"/>
                <w:sz w:val="24"/>
                <w:szCs w:val="24"/>
              </w:rPr>
              <w:t>«Общеотраслевые профессии рабочих первого уровня»</w:t>
            </w:r>
          </w:p>
        </w:tc>
        <w:tc>
          <w:tcPr>
            <w:tcW w:w="7555" w:type="dxa"/>
            <w:gridSpan w:val="2"/>
            <w:tcBorders>
              <w:top w:val="single" w:sz="4" w:space="0" w:color="auto"/>
              <w:left w:val="nil"/>
              <w:bottom w:val="single" w:sz="4" w:space="0" w:color="auto"/>
              <w:right w:val="single" w:sz="4" w:space="0" w:color="auto"/>
            </w:tcBorders>
            <w:shd w:val="clear" w:color="auto" w:fill="auto"/>
            <w:vAlign w:val="center"/>
            <w:hideMark/>
          </w:tcPr>
          <w:p w:rsidR="0075338B" w:rsidRPr="00777291" w:rsidRDefault="0075338B" w:rsidP="006176FE">
            <w:pPr>
              <w:jc w:val="center"/>
              <w:rPr>
                <w:color w:val="000000"/>
                <w:sz w:val="24"/>
                <w:szCs w:val="24"/>
              </w:rPr>
            </w:pPr>
            <w:r w:rsidRPr="00777291">
              <w:rPr>
                <w:color w:val="000000"/>
                <w:sz w:val="24"/>
                <w:szCs w:val="24"/>
              </w:rPr>
              <w:t>1 квалификационный уровень (1 разряд, 2 разряд, 3 разряд</w:t>
            </w:r>
            <w:r w:rsidR="00D53CB0" w:rsidRPr="00777291">
              <w:rPr>
                <w:color w:val="000000"/>
                <w:sz w:val="24"/>
                <w:szCs w:val="24"/>
              </w:rPr>
              <w:t>, 4 разряд</w:t>
            </w:r>
            <w:r w:rsidRPr="00777291">
              <w:rPr>
                <w:color w:val="000000"/>
                <w:sz w:val="24"/>
                <w:szCs w:val="24"/>
              </w:rPr>
              <w:t xml:space="preserve">) </w:t>
            </w:r>
          </w:p>
        </w:tc>
      </w:tr>
      <w:tr w:rsidR="00D53CB0" w:rsidRPr="00777291" w:rsidTr="00C84FFF">
        <w:trPr>
          <w:trHeight w:val="330"/>
        </w:trPr>
        <w:tc>
          <w:tcPr>
            <w:tcW w:w="2089" w:type="dxa"/>
            <w:vMerge/>
            <w:tcBorders>
              <w:left w:val="single" w:sz="4" w:space="0" w:color="auto"/>
              <w:bottom w:val="single" w:sz="4" w:space="0" w:color="auto"/>
              <w:right w:val="single" w:sz="4" w:space="0" w:color="auto"/>
            </w:tcBorders>
            <w:vAlign w:val="center"/>
            <w:hideMark/>
          </w:tcPr>
          <w:p w:rsidR="00D53CB0" w:rsidRPr="00777291" w:rsidRDefault="00D53CB0" w:rsidP="006176FE">
            <w:pPr>
              <w:rPr>
                <w:color w:val="000000"/>
                <w:sz w:val="24"/>
                <w:szCs w:val="24"/>
              </w:rPr>
            </w:pPr>
          </w:p>
        </w:tc>
        <w:tc>
          <w:tcPr>
            <w:tcW w:w="4579" w:type="dxa"/>
            <w:tcBorders>
              <w:top w:val="nil"/>
              <w:left w:val="nil"/>
              <w:bottom w:val="single" w:sz="4" w:space="0" w:color="auto"/>
              <w:right w:val="single" w:sz="4" w:space="0" w:color="auto"/>
            </w:tcBorders>
            <w:shd w:val="clear" w:color="auto" w:fill="auto"/>
            <w:vAlign w:val="center"/>
            <w:hideMark/>
          </w:tcPr>
          <w:p w:rsidR="00D53CB0" w:rsidRPr="00777291" w:rsidRDefault="00D53CB0" w:rsidP="006176FE">
            <w:pPr>
              <w:jc w:val="both"/>
              <w:rPr>
                <w:sz w:val="24"/>
                <w:szCs w:val="24"/>
              </w:rPr>
            </w:pPr>
            <w:r w:rsidRPr="00777291">
              <w:rPr>
                <w:sz w:val="24"/>
                <w:szCs w:val="24"/>
              </w:rPr>
              <w:t>Подсобный рабочий</w:t>
            </w:r>
          </w:p>
        </w:tc>
        <w:tc>
          <w:tcPr>
            <w:tcW w:w="2976" w:type="dxa"/>
            <w:vMerge w:val="restart"/>
            <w:tcBorders>
              <w:top w:val="nil"/>
              <w:left w:val="nil"/>
              <w:right w:val="single" w:sz="4" w:space="0" w:color="auto"/>
            </w:tcBorders>
            <w:vAlign w:val="center"/>
            <w:hideMark/>
          </w:tcPr>
          <w:p w:rsidR="00D53CB0" w:rsidRPr="00777291" w:rsidRDefault="00D53CB0" w:rsidP="00D53CB0">
            <w:pPr>
              <w:jc w:val="center"/>
              <w:rPr>
                <w:color w:val="000000"/>
                <w:sz w:val="24"/>
                <w:szCs w:val="24"/>
              </w:rPr>
            </w:pPr>
            <w:r w:rsidRPr="00605CAB">
              <w:rPr>
                <w:color w:val="000000"/>
                <w:sz w:val="24"/>
                <w:szCs w:val="24"/>
              </w:rPr>
              <w:t>7382,00</w:t>
            </w:r>
          </w:p>
        </w:tc>
      </w:tr>
      <w:tr w:rsidR="00D53CB0" w:rsidRPr="00777291" w:rsidTr="00C84FFF">
        <w:trPr>
          <w:trHeight w:val="403"/>
        </w:trPr>
        <w:tc>
          <w:tcPr>
            <w:tcW w:w="2089" w:type="dxa"/>
            <w:vMerge/>
            <w:tcBorders>
              <w:left w:val="single" w:sz="4" w:space="0" w:color="auto"/>
              <w:bottom w:val="single" w:sz="4" w:space="0" w:color="auto"/>
              <w:right w:val="single" w:sz="4" w:space="0" w:color="auto"/>
            </w:tcBorders>
            <w:vAlign w:val="center"/>
            <w:hideMark/>
          </w:tcPr>
          <w:p w:rsidR="00D53CB0" w:rsidRPr="00777291" w:rsidRDefault="00D53CB0" w:rsidP="006176FE">
            <w:pPr>
              <w:rPr>
                <w:color w:val="000000"/>
                <w:sz w:val="24"/>
                <w:szCs w:val="24"/>
              </w:rPr>
            </w:pPr>
          </w:p>
        </w:tc>
        <w:tc>
          <w:tcPr>
            <w:tcW w:w="4579" w:type="dxa"/>
            <w:tcBorders>
              <w:top w:val="nil"/>
              <w:left w:val="nil"/>
              <w:bottom w:val="single" w:sz="4" w:space="0" w:color="auto"/>
              <w:right w:val="single" w:sz="4" w:space="0" w:color="auto"/>
            </w:tcBorders>
            <w:shd w:val="clear" w:color="auto" w:fill="auto"/>
            <w:vAlign w:val="center"/>
            <w:hideMark/>
          </w:tcPr>
          <w:p w:rsidR="00D53CB0" w:rsidRPr="00777291" w:rsidRDefault="00D53CB0" w:rsidP="006176FE">
            <w:pPr>
              <w:jc w:val="both"/>
              <w:rPr>
                <w:sz w:val="24"/>
                <w:szCs w:val="24"/>
              </w:rPr>
            </w:pPr>
            <w:r w:rsidRPr="00777291">
              <w:rPr>
                <w:sz w:val="24"/>
                <w:szCs w:val="24"/>
              </w:rPr>
              <w:t>Машинист по стирке и ремонту спецодежды</w:t>
            </w:r>
          </w:p>
        </w:tc>
        <w:tc>
          <w:tcPr>
            <w:tcW w:w="2976" w:type="dxa"/>
            <w:vMerge/>
            <w:tcBorders>
              <w:left w:val="nil"/>
              <w:right w:val="single" w:sz="4" w:space="0" w:color="auto"/>
            </w:tcBorders>
            <w:vAlign w:val="center"/>
            <w:hideMark/>
          </w:tcPr>
          <w:p w:rsidR="00D53CB0" w:rsidRPr="00777291" w:rsidRDefault="00D53CB0" w:rsidP="006176FE">
            <w:pPr>
              <w:rPr>
                <w:color w:val="000000"/>
                <w:sz w:val="24"/>
                <w:szCs w:val="24"/>
              </w:rPr>
            </w:pPr>
          </w:p>
        </w:tc>
      </w:tr>
      <w:tr w:rsidR="00D53CB0" w:rsidRPr="00777291" w:rsidTr="00C84FFF">
        <w:trPr>
          <w:trHeight w:val="705"/>
        </w:trPr>
        <w:tc>
          <w:tcPr>
            <w:tcW w:w="2089" w:type="dxa"/>
            <w:vMerge/>
            <w:tcBorders>
              <w:left w:val="single" w:sz="4" w:space="0" w:color="auto"/>
              <w:bottom w:val="single" w:sz="4" w:space="0" w:color="auto"/>
              <w:right w:val="single" w:sz="4" w:space="0" w:color="auto"/>
            </w:tcBorders>
            <w:vAlign w:val="center"/>
            <w:hideMark/>
          </w:tcPr>
          <w:p w:rsidR="00D53CB0" w:rsidRPr="00777291" w:rsidRDefault="00D53CB0" w:rsidP="006176FE">
            <w:pPr>
              <w:rPr>
                <w:color w:val="000000"/>
                <w:sz w:val="24"/>
                <w:szCs w:val="24"/>
              </w:rPr>
            </w:pPr>
          </w:p>
        </w:tc>
        <w:tc>
          <w:tcPr>
            <w:tcW w:w="4579" w:type="dxa"/>
            <w:tcBorders>
              <w:top w:val="nil"/>
              <w:left w:val="nil"/>
              <w:bottom w:val="single" w:sz="4" w:space="0" w:color="auto"/>
              <w:right w:val="single" w:sz="4" w:space="0" w:color="auto"/>
            </w:tcBorders>
            <w:shd w:val="clear" w:color="auto" w:fill="auto"/>
            <w:vAlign w:val="center"/>
            <w:hideMark/>
          </w:tcPr>
          <w:p w:rsidR="00D53CB0" w:rsidRPr="00777291" w:rsidRDefault="00D53CB0" w:rsidP="006176FE">
            <w:pPr>
              <w:jc w:val="both"/>
              <w:rPr>
                <w:sz w:val="24"/>
                <w:szCs w:val="24"/>
              </w:rPr>
            </w:pPr>
            <w:r w:rsidRPr="00777291">
              <w:rPr>
                <w:sz w:val="24"/>
                <w:szCs w:val="24"/>
              </w:rPr>
              <w:t>Рабочий по комплексному обслуживанию и ремонту зданий</w:t>
            </w:r>
          </w:p>
        </w:tc>
        <w:tc>
          <w:tcPr>
            <w:tcW w:w="2976" w:type="dxa"/>
            <w:vMerge/>
            <w:tcBorders>
              <w:left w:val="nil"/>
              <w:right w:val="single" w:sz="4" w:space="0" w:color="auto"/>
            </w:tcBorders>
            <w:vAlign w:val="center"/>
            <w:hideMark/>
          </w:tcPr>
          <w:p w:rsidR="00D53CB0" w:rsidRPr="00777291" w:rsidRDefault="00D53CB0" w:rsidP="006176FE">
            <w:pPr>
              <w:rPr>
                <w:color w:val="000000"/>
                <w:sz w:val="24"/>
                <w:szCs w:val="24"/>
              </w:rPr>
            </w:pPr>
          </w:p>
        </w:tc>
      </w:tr>
      <w:tr w:rsidR="00D53CB0" w:rsidRPr="00777291" w:rsidTr="00D53CB0">
        <w:trPr>
          <w:trHeight w:val="330"/>
        </w:trPr>
        <w:tc>
          <w:tcPr>
            <w:tcW w:w="2089" w:type="dxa"/>
            <w:vMerge/>
            <w:tcBorders>
              <w:left w:val="single" w:sz="4" w:space="0" w:color="auto"/>
              <w:bottom w:val="single" w:sz="4" w:space="0" w:color="auto"/>
              <w:right w:val="single" w:sz="4" w:space="0" w:color="auto"/>
            </w:tcBorders>
            <w:vAlign w:val="center"/>
            <w:hideMark/>
          </w:tcPr>
          <w:p w:rsidR="00D53CB0" w:rsidRPr="00777291" w:rsidRDefault="00D53CB0" w:rsidP="006176FE">
            <w:pPr>
              <w:rPr>
                <w:color w:val="000000"/>
                <w:sz w:val="24"/>
                <w:szCs w:val="24"/>
              </w:rPr>
            </w:pPr>
          </w:p>
        </w:tc>
        <w:tc>
          <w:tcPr>
            <w:tcW w:w="4579" w:type="dxa"/>
            <w:tcBorders>
              <w:top w:val="nil"/>
              <w:left w:val="nil"/>
              <w:bottom w:val="single" w:sz="4" w:space="0" w:color="auto"/>
              <w:right w:val="single" w:sz="4" w:space="0" w:color="auto"/>
            </w:tcBorders>
            <w:shd w:val="clear" w:color="auto" w:fill="auto"/>
            <w:vAlign w:val="center"/>
          </w:tcPr>
          <w:p w:rsidR="00D53CB0" w:rsidRPr="00777291" w:rsidRDefault="00605CAB" w:rsidP="006176FE">
            <w:pPr>
              <w:jc w:val="both"/>
              <w:rPr>
                <w:sz w:val="24"/>
                <w:szCs w:val="24"/>
              </w:rPr>
            </w:pPr>
            <w:r>
              <w:rPr>
                <w:sz w:val="24"/>
                <w:szCs w:val="24"/>
              </w:rPr>
              <w:t>Кастелянша</w:t>
            </w:r>
          </w:p>
        </w:tc>
        <w:tc>
          <w:tcPr>
            <w:tcW w:w="2976" w:type="dxa"/>
            <w:vMerge/>
            <w:tcBorders>
              <w:left w:val="nil"/>
              <w:right w:val="single" w:sz="4" w:space="0" w:color="auto"/>
            </w:tcBorders>
            <w:vAlign w:val="center"/>
            <w:hideMark/>
          </w:tcPr>
          <w:p w:rsidR="00D53CB0" w:rsidRPr="00777291" w:rsidRDefault="00D53CB0" w:rsidP="006176FE">
            <w:pPr>
              <w:rPr>
                <w:color w:val="000000"/>
                <w:sz w:val="24"/>
                <w:szCs w:val="24"/>
              </w:rPr>
            </w:pPr>
          </w:p>
        </w:tc>
      </w:tr>
      <w:tr w:rsidR="00D53CB0" w:rsidRPr="00777291" w:rsidTr="00C84FFF">
        <w:trPr>
          <w:trHeight w:val="330"/>
        </w:trPr>
        <w:tc>
          <w:tcPr>
            <w:tcW w:w="2089" w:type="dxa"/>
            <w:vMerge/>
            <w:tcBorders>
              <w:left w:val="single" w:sz="4" w:space="0" w:color="auto"/>
              <w:bottom w:val="single" w:sz="4" w:space="0" w:color="auto"/>
              <w:right w:val="single" w:sz="4" w:space="0" w:color="auto"/>
            </w:tcBorders>
            <w:vAlign w:val="center"/>
            <w:hideMark/>
          </w:tcPr>
          <w:p w:rsidR="00D53CB0" w:rsidRPr="00777291" w:rsidRDefault="00D53CB0" w:rsidP="006176FE">
            <w:pPr>
              <w:rPr>
                <w:color w:val="000000"/>
                <w:sz w:val="24"/>
                <w:szCs w:val="24"/>
              </w:rPr>
            </w:pPr>
          </w:p>
        </w:tc>
        <w:tc>
          <w:tcPr>
            <w:tcW w:w="4579" w:type="dxa"/>
            <w:tcBorders>
              <w:top w:val="nil"/>
              <w:left w:val="nil"/>
              <w:bottom w:val="single" w:sz="4" w:space="0" w:color="auto"/>
              <w:right w:val="single" w:sz="4" w:space="0" w:color="auto"/>
            </w:tcBorders>
            <w:shd w:val="clear" w:color="auto" w:fill="auto"/>
            <w:vAlign w:val="center"/>
            <w:hideMark/>
          </w:tcPr>
          <w:p w:rsidR="00D53CB0" w:rsidRPr="00777291" w:rsidRDefault="00D53CB0" w:rsidP="006176FE">
            <w:pPr>
              <w:jc w:val="both"/>
              <w:rPr>
                <w:sz w:val="24"/>
                <w:szCs w:val="24"/>
              </w:rPr>
            </w:pPr>
            <w:r w:rsidRPr="00777291">
              <w:rPr>
                <w:sz w:val="24"/>
                <w:szCs w:val="24"/>
              </w:rPr>
              <w:t>Сторож (вахтер)</w:t>
            </w:r>
          </w:p>
        </w:tc>
        <w:tc>
          <w:tcPr>
            <w:tcW w:w="2976" w:type="dxa"/>
            <w:vMerge/>
            <w:tcBorders>
              <w:left w:val="nil"/>
              <w:right w:val="single" w:sz="4" w:space="0" w:color="auto"/>
            </w:tcBorders>
            <w:vAlign w:val="center"/>
            <w:hideMark/>
          </w:tcPr>
          <w:p w:rsidR="00D53CB0" w:rsidRPr="00777291" w:rsidRDefault="00D53CB0" w:rsidP="006176FE">
            <w:pPr>
              <w:rPr>
                <w:color w:val="000000"/>
                <w:sz w:val="24"/>
                <w:szCs w:val="24"/>
              </w:rPr>
            </w:pPr>
          </w:p>
        </w:tc>
      </w:tr>
      <w:tr w:rsidR="00D53CB0" w:rsidRPr="00777291" w:rsidTr="00C84FFF">
        <w:trPr>
          <w:trHeight w:val="360"/>
        </w:trPr>
        <w:tc>
          <w:tcPr>
            <w:tcW w:w="2089" w:type="dxa"/>
            <w:vMerge/>
            <w:tcBorders>
              <w:left w:val="single" w:sz="4" w:space="0" w:color="auto"/>
              <w:bottom w:val="single" w:sz="4" w:space="0" w:color="auto"/>
              <w:right w:val="single" w:sz="4" w:space="0" w:color="auto"/>
            </w:tcBorders>
            <w:vAlign w:val="center"/>
            <w:hideMark/>
          </w:tcPr>
          <w:p w:rsidR="00D53CB0" w:rsidRPr="00777291" w:rsidRDefault="00D53CB0" w:rsidP="006176FE">
            <w:pPr>
              <w:rPr>
                <w:color w:val="000000"/>
                <w:sz w:val="24"/>
                <w:szCs w:val="24"/>
              </w:rPr>
            </w:pPr>
          </w:p>
        </w:tc>
        <w:tc>
          <w:tcPr>
            <w:tcW w:w="4579" w:type="dxa"/>
            <w:tcBorders>
              <w:top w:val="nil"/>
              <w:left w:val="nil"/>
              <w:bottom w:val="single" w:sz="4" w:space="0" w:color="auto"/>
              <w:right w:val="single" w:sz="4" w:space="0" w:color="auto"/>
            </w:tcBorders>
            <w:shd w:val="clear" w:color="auto" w:fill="auto"/>
            <w:vAlign w:val="center"/>
            <w:hideMark/>
          </w:tcPr>
          <w:p w:rsidR="00D53CB0" w:rsidRPr="00777291" w:rsidRDefault="00D53CB0" w:rsidP="006176FE">
            <w:pPr>
              <w:jc w:val="both"/>
              <w:rPr>
                <w:sz w:val="24"/>
                <w:szCs w:val="24"/>
              </w:rPr>
            </w:pPr>
            <w:r w:rsidRPr="00777291">
              <w:rPr>
                <w:sz w:val="24"/>
                <w:szCs w:val="24"/>
              </w:rPr>
              <w:t>Дворник, уборщик территории</w:t>
            </w:r>
          </w:p>
        </w:tc>
        <w:tc>
          <w:tcPr>
            <w:tcW w:w="2976" w:type="dxa"/>
            <w:vMerge/>
            <w:tcBorders>
              <w:left w:val="nil"/>
              <w:right w:val="single" w:sz="4" w:space="0" w:color="auto"/>
            </w:tcBorders>
            <w:vAlign w:val="center"/>
            <w:hideMark/>
          </w:tcPr>
          <w:p w:rsidR="00D53CB0" w:rsidRPr="00777291" w:rsidRDefault="00D53CB0" w:rsidP="006176FE">
            <w:pPr>
              <w:rPr>
                <w:color w:val="000000"/>
                <w:sz w:val="24"/>
                <w:szCs w:val="24"/>
              </w:rPr>
            </w:pPr>
          </w:p>
        </w:tc>
      </w:tr>
      <w:tr w:rsidR="00D53CB0" w:rsidRPr="00777291" w:rsidTr="00C84FFF">
        <w:trPr>
          <w:trHeight w:val="541"/>
        </w:trPr>
        <w:tc>
          <w:tcPr>
            <w:tcW w:w="2089" w:type="dxa"/>
            <w:vMerge/>
            <w:tcBorders>
              <w:left w:val="single" w:sz="4" w:space="0" w:color="auto"/>
              <w:right w:val="single" w:sz="4" w:space="0" w:color="auto"/>
            </w:tcBorders>
            <w:vAlign w:val="center"/>
            <w:hideMark/>
          </w:tcPr>
          <w:p w:rsidR="00D53CB0" w:rsidRPr="00777291" w:rsidRDefault="00D53CB0" w:rsidP="006176FE">
            <w:pPr>
              <w:rPr>
                <w:color w:val="000000"/>
                <w:sz w:val="24"/>
                <w:szCs w:val="24"/>
              </w:rPr>
            </w:pPr>
          </w:p>
        </w:tc>
        <w:tc>
          <w:tcPr>
            <w:tcW w:w="4579" w:type="dxa"/>
            <w:tcBorders>
              <w:top w:val="nil"/>
              <w:left w:val="nil"/>
              <w:bottom w:val="nil"/>
              <w:right w:val="single" w:sz="4" w:space="0" w:color="auto"/>
            </w:tcBorders>
            <w:shd w:val="clear" w:color="auto" w:fill="auto"/>
            <w:vAlign w:val="center"/>
            <w:hideMark/>
          </w:tcPr>
          <w:p w:rsidR="00D53CB0" w:rsidRPr="00777291" w:rsidRDefault="00D53CB0" w:rsidP="000C72CF">
            <w:pPr>
              <w:jc w:val="both"/>
              <w:rPr>
                <w:sz w:val="24"/>
                <w:szCs w:val="24"/>
              </w:rPr>
            </w:pPr>
            <w:r w:rsidRPr="00777291">
              <w:rPr>
                <w:sz w:val="24"/>
                <w:szCs w:val="24"/>
              </w:rPr>
              <w:t>Уборщик служебных помещений, уборщик производственных помещений</w:t>
            </w:r>
          </w:p>
        </w:tc>
        <w:tc>
          <w:tcPr>
            <w:tcW w:w="2976" w:type="dxa"/>
            <w:vMerge/>
            <w:tcBorders>
              <w:left w:val="nil"/>
              <w:right w:val="single" w:sz="4" w:space="0" w:color="auto"/>
            </w:tcBorders>
            <w:vAlign w:val="center"/>
            <w:hideMark/>
          </w:tcPr>
          <w:p w:rsidR="00D53CB0" w:rsidRPr="00777291" w:rsidRDefault="00D53CB0" w:rsidP="006176FE">
            <w:pPr>
              <w:rPr>
                <w:color w:val="000000"/>
                <w:sz w:val="24"/>
                <w:szCs w:val="24"/>
              </w:rPr>
            </w:pPr>
          </w:p>
        </w:tc>
      </w:tr>
      <w:tr w:rsidR="00D53CB0" w:rsidRPr="00777291" w:rsidTr="00C84FFF">
        <w:trPr>
          <w:trHeight w:val="118"/>
        </w:trPr>
        <w:tc>
          <w:tcPr>
            <w:tcW w:w="2089" w:type="dxa"/>
            <w:vMerge w:val="restart"/>
            <w:tcBorders>
              <w:left w:val="single" w:sz="4" w:space="0" w:color="auto"/>
              <w:right w:val="single" w:sz="4" w:space="0" w:color="auto"/>
            </w:tcBorders>
            <w:vAlign w:val="center"/>
            <w:hideMark/>
          </w:tcPr>
          <w:p w:rsidR="00D53CB0" w:rsidRPr="00777291" w:rsidRDefault="00D53CB0" w:rsidP="006176FE">
            <w:pPr>
              <w:rPr>
                <w:color w:val="000000"/>
                <w:sz w:val="24"/>
                <w:szCs w:val="24"/>
              </w:rPr>
            </w:pPr>
          </w:p>
        </w:tc>
        <w:tc>
          <w:tcPr>
            <w:tcW w:w="4579" w:type="dxa"/>
            <w:tcBorders>
              <w:top w:val="nil"/>
              <w:left w:val="nil"/>
              <w:bottom w:val="single" w:sz="4" w:space="0" w:color="auto"/>
              <w:right w:val="single" w:sz="4" w:space="0" w:color="auto"/>
            </w:tcBorders>
            <w:shd w:val="clear" w:color="auto" w:fill="auto"/>
            <w:vAlign w:val="center"/>
            <w:hideMark/>
          </w:tcPr>
          <w:p w:rsidR="00D53CB0" w:rsidRPr="00777291" w:rsidRDefault="00D53CB0" w:rsidP="000C72CF">
            <w:pPr>
              <w:jc w:val="both"/>
              <w:rPr>
                <w:sz w:val="24"/>
                <w:szCs w:val="24"/>
              </w:rPr>
            </w:pPr>
          </w:p>
        </w:tc>
        <w:tc>
          <w:tcPr>
            <w:tcW w:w="2976" w:type="dxa"/>
            <w:vMerge/>
            <w:tcBorders>
              <w:left w:val="nil"/>
              <w:right w:val="single" w:sz="4" w:space="0" w:color="auto"/>
            </w:tcBorders>
            <w:vAlign w:val="center"/>
            <w:hideMark/>
          </w:tcPr>
          <w:p w:rsidR="00D53CB0" w:rsidRPr="00777291" w:rsidRDefault="00D53CB0" w:rsidP="006176FE">
            <w:pPr>
              <w:rPr>
                <w:color w:val="000000"/>
                <w:sz w:val="24"/>
                <w:szCs w:val="24"/>
              </w:rPr>
            </w:pPr>
          </w:p>
        </w:tc>
      </w:tr>
      <w:tr w:rsidR="00D53CB0" w:rsidRPr="00777291" w:rsidTr="00DF653D">
        <w:trPr>
          <w:trHeight w:val="409"/>
        </w:trPr>
        <w:tc>
          <w:tcPr>
            <w:tcW w:w="2089" w:type="dxa"/>
            <w:vMerge/>
            <w:tcBorders>
              <w:left w:val="single" w:sz="4" w:space="0" w:color="auto"/>
              <w:right w:val="single" w:sz="4" w:space="0" w:color="auto"/>
            </w:tcBorders>
            <w:vAlign w:val="center"/>
            <w:hideMark/>
          </w:tcPr>
          <w:p w:rsidR="00D53CB0" w:rsidRPr="00777291" w:rsidRDefault="00D53CB0" w:rsidP="006176FE">
            <w:pPr>
              <w:rPr>
                <w:color w:val="000000"/>
                <w:sz w:val="24"/>
                <w:szCs w:val="24"/>
              </w:rPr>
            </w:pPr>
          </w:p>
        </w:tc>
        <w:tc>
          <w:tcPr>
            <w:tcW w:w="4579" w:type="dxa"/>
            <w:tcBorders>
              <w:top w:val="single" w:sz="4" w:space="0" w:color="auto"/>
              <w:left w:val="nil"/>
              <w:bottom w:val="single" w:sz="4" w:space="0" w:color="auto"/>
              <w:right w:val="single" w:sz="4" w:space="0" w:color="auto"/>
            </w:tcBorders>
            <w:shd w:val="clear" w:color="auto" w:fill="auto"/>
            <w:vAlign w:val="center"/>
            <w:hideMark/>
          </w:tcPr>
          <w:p w:rsidR="00D53CB0" w:rsidRPr="00777291" w:rsidRDefault="00D53CB0" w:rsidP="000C72CF">
            <w:pPr>
              <w:jc w:val="both"/>
              <w:rPr>
                <w:sz w:val="24"/>
                <w:szCs w:val="24"/>
              </w:rPr>
            </w:pPr>
            <w:r w:rsidRPr="00777291">
              <w:rPr>
                <w:sz w:val="24"/>
                <w:szCs w:val="24"/>
              </w:rPr>
              <w:t>Кладовщик</w:t>
            </w:r>
          </w:p>
        </w:tc>
        <w:tc>
          <w:tcPr>
            <w:tcW w:w="2976" w:type="dxa"/>
            <w:vMerge/>
            <w:tcBorders>
              <w:left w:val="nil"/>
              <w:right w:val="single" w:sz="4" w:space="0" w:color="auto"/>
            </w:tcBorders>
            <w:vAlign w:val="center"/>
            <w:hideMark/>
          </w:tcPr>
          <w:p w:rsidR="00D53CB0" w:rsidRPr="00777291" w:rsidRDefault="00D53CB0" w:rsidP="006176FE">
            <w:pPr>
              <w:rPr>
                <w:color w:val="000000"/>
                <w:sz w:val="24"/>
                <w:szCs w:val="24"/>
              </w:rPr>
            </w:pPr>
          </w:p>
        </w:tc>
      </w:tr>
      <w:tr w:rsidR="00D53CB0" w:rsidRPr="00777291" w:rsidTr="00C84FFF">
        <w:trPr>
          <w:trHeight w:val="409"/>
        </w:trPr>
        <w:tc>
          <w:tcPr>
            <w:tcW w:w="2089" w:type="dxa"/>
            <w:tcBorders>
              <w:left w:val="single" w:sz="4" w:space="0" w:color="auto"/>
              <w:bottom w:val="single" w:sz="4" w:space="0" w:color="auto"/>
              <w:right w:val="single" w:sz="4" w:space="0" w:color="auto"/>
            </w:tcBorders>
            <w:vAlign w:val="center"/>
            <w:hideMark/>
          </w:tcPr>
          <w:p w:rsidR="00D53CB0" w:rsidRPr="00777291" w:rsidRDefault="00D53CB0" w:rsidP="006176FE">
            <w:pPr>
              <w:rPr>
                <w:color w:val="000000"/>
                <w:sz w:val="24"/>
                <w:szCs w:val="24"/>
              </w:rPr>
            </w:pPr>
          </w:p>
        </w:tc>
        <w:tc>
          <w:tcPr>
            <w:tcW w:w="4579" w:type="dxa"/>
            <w:tcBorders>
              <w:top w:val="single" w:sz="4" w:space="0" w:color="auto"/>
              <w:left w:val="nil"/>
              <w:bottom w:val="single" w:sz="4" w:space="0" w:color="auto"/>
              <w:right w:val="single" w:sz="4" w:space="0" w:color="auto"/>
            </w:tcBorders>
            <w:shd w:val="clear" w:color="auto" w:fill="auto"/>
            <w:vAlign w:val="center"/>
            <w:hideMark/>
          </w:tcPr>
          <w:p w:rsidR="00D53CB0" w:rsidRPr="00777291" w:rsidRDefault="00D53CB0" w:rsidP="000C72CF">
            <w:pPr>
              <w:jc w:val="both"/>
              <w:rPr>
                <w:sz w:val="24"/>
                <w:szCs w:val="24"/>
              </w:rPr>
            </w:pPr>
            <w:r w:rsidRPr="00777291">
              <w:rPr>
                <w:sz w:val="24"/>
                <w:szCs w:val="24"/>
              </w:rPr>
              <w:t>Оператор теплового пункта</w:t>
            </w:r>
          </w:p>
        </w:tc>
        <w:tc>
          <w:tcPr>
            <w:tcW w:w="2976" w:type="dxa"/>
            <w:vMerge/>
            <w:tcBorders>
              <w:left w:val="nil"/>
              <w:right w:val="single" w:sz="4" w:space="0" w:color="auto"/>
            </w:tcBorders>
            <w:vAlign w:val="center"/>
            <w:hideMark/>
          </w:tcPr>
          <w:p w:rsidR="00D53CB0" w:rsidRPr="00777291" w:rsidRDefault="00D53CB0" w:rsidP="006176FE">
            <w:pPr>
              <w:rPr>
                <w:color w:val="000000"/>
                <w:sz w:val="24"/>
                <w:szCs w:val="24"/>
              </w:rPr>
            </w:pPr>
          </w:p>
        </w:tc>
      </w:tr>
      <w:tr w:rsidR="00D53CB0" w:rsidRPr="00777291" w:rsidTr="00D53CB0">
        <w:trPr>
          <w:trHeight w:val="409"/>
        </w:trPr>
        <w:tc>
          <w:tcPr>
            <w:tcW w:w="2089" w:type="dxa"/>
            <w:tcBorders>
              <w:left w:val="single" w:sz="4" w:space="0" w:color="auto"/>
              <w:bottom w:val="single" w:sz="4" w:space="0" w:color="auto"/>
              <w:right w:val="single" w:sz="4" w:space="0" w:color="auto"/>
            </w:tcBorders>
            <w:vAlign w:val="center"/>
          </w:tcPr>
          <w:p w:rsidR="00D53CB0" w:rsidRPr="00777291" w:rsidRDefault="00D53CB0" w:rsidP="006176FE">
            <w:pPr>
              <w:rPr>
                <w:color w:val="000000"/>
                <w:sz w:val="24"/>
                <w:szCs w:val="24"/>
              </w:rPr>
            </w:pPr>
          </w:p>
        </w:tc>
        <w:tc>
          <w:tcPr>
            <w:tcW w:w="4579" w:type="dxa"/>
            <w:tcBorders>
              <w:top w:val="single" w:sz="4" w:space="0" w:color="auto"/>
              <w:left w:val="nil"/>
              <w:bottom w:val="single" w:sz="4" w:space="0" w:color="auto"/>
              <w:right w:val="single" w:sz="4" w:space="0" w:color="auto"/>
            </w:tcBorders>
            <w:shd w:val="clear" w:color="auto" w:fill="auto"/>
            <w:vAlign w:val="center"/>
          </w:tcPr>
          <w:p w:rsidR="00D53CB0" w:rsidRPr="00777291" w:rsidRDefault="00D53CB0" w:rsidP="000C72CF">
            <w:pPr>
              <w:jc w:val="both"/>
              <w:rPr>
                <w:sz w:val="24"/>
                <w:szCs w:val="24"/>
              </w:rPr>
            </w:pPr>
            <w:r w:rsidRPr="00777291">
              <w:rPr>
                <w:sz w:val="24"/>
                <w:szCs w:val="24"/>
              </w:rPr>
              <w:t>Кухонный работник</w:t>
            </w:r>
          </w:p>
        </w:tc>
        <w:tc>
          <w:tcPr>
            <w:tcW w:w="2976" w:type="dxa"/>
            <w:vMerge/>
            <w:tcBorders>
              <w:left w:val="nil"/>
              <w:bottom w:val="single" w:sz="4" w:space="0" w:color="auto"/>
              <w:right w:val="single" w:sz="4" w:space="0" w:color="auto"/>
            </w:tcBorders>
            <w:vAlign w:val="center"/>
          </w:tcPr>
          <w:p w:rsidR="00D53CB0" w:rsidRPr="00777291" w:rsidRDefault="00D53CB0" w:rsidP="006176FE">
            <w:pPr>
              <w:rPr>
                <w:color w:val="000000"/>
                <w:sz w:val="24"/>
                <w:szCs w:val="24"/>
              </w:rPr>
            </w:pPr>
          </w:p>
        </w:tc>
      </w:tr>
      <w:tr w:rsidR="00D53CB0" w:rsidRPr="00777291" w:rsidTr="00D53CB0">
        <w:trPr>
          <w:trHeight w:val="409"/>
        </w:trPr>
        <w:tc>
          <w:tcPr>
            <w:tcW w:w="2089" w:type="dxa"/>
            <w:tcBorders>
              <w:top w:val="single" w:sz="4" w:space="0" w:color="auto"/>
              <w:left w:val="single" w:sz="4" w:space="0" w:color="auto"/>
              <w:bottom w:val="single" w:sz="4" w:space="0" w:color="auto"/>
              <w:right w:val="single" w:sz="4" w:space="0" w:color="auto"/>
            </w:tcBorders>
            <w:vAlign w:val="center"/>
          </w:tcPr>
          <w:p w:rsidR="00D53CB0" w:rsidRPr="00777291" w:rsidRDefault="00D53CB0" w:rsidP="006176FE">
            <w:pPr>
              <w:rPr>
                <w:color w:val="000000"/>
                <w:sz w:val="24"/>
                <w:szCs w:val="24"/>
              </w:rPr>
            </w:pPr>
          </w:p>
        </w:tc>
        <w:tc>
          <w:tcPr>
            <w:tcW w:w="4579" w:type="dxa"/>
            <w:tcBorders>
              <w:top w:val="single" w:sz="4" w:space="0" w:color="auto"/>
              <w:left w:val="nil"/>
              <w:bottom w:val="single" w:sz="4" w:space="0" w:color="auto"/>
              <w:right w:val="single" w:sz="4" w:space="0" w:color="auto"/>
            </w:tcBorders>
            <w:shd w:val="clear" w:color="auto" w:fill="auto"/>
            <w:vAlign w:val="center"/>
          </w:tcPr>
          <w:p w:rsidR="00D53CB0" w:rsidRPr="00777291" w:rsidRDefault="00D53CB0" w:rsidP="000C72CF">
            <w:pPr>
              <w:jc w:val="both"/>
              <w:rPr>
                <w:sz w:val="24"/>
                <w:szCs w:val="24"/>
              </w:rPr>
            </w:pPr>
            <w:r w:rsidRPr="00777291">
              <w:rPr>
                <w:sz w:val="24"/>
                <w:szCs w:val="24"/>
              </w:rPr>
              <w:t>Контрактный управляющий</w:t>
            </w:r>
          </w:p>
        </w:tc>
        <w:tc>
          <w:tcPr>
            <w:tcW w:w="2976" w:type="dxa"/>
            <w:tcBorders>
              <w:left w:val="nil"/>
              <w:bottom w:val="single" w:sz="4" w:space="0" w:color="auto"/>
              <w:right w:val="single" w:sz="4" w:space="0" w:color="auto"/>
            </w:tcBorders>
            <w:vAlign w:val="center"/>
          </w:tcPr>
          <w:p w:rsidR="00D53CB0" w:rsidRPr="00777291" w:rsidRDefault="00D53CB0" w:rsidP="00D53CB0">
            <w:pPr>
              <w:jc w:val="center"/>
              <w:rPr>
                <w:color w:val="000000"/>
                <w:sz w:val="24"/>
                <w:szCs w:val="24"/>
              </w:rPr>
            </w:pPr>
            <w:r w:rsidRPr="00777291">
              <w:rPr>
                <w:color w:val="000000"/>
                <w:sz w:val="24"/>
                <w:szCs w:val="24"/>
              </w:rPr>
              <w:t>9657,00</w:t>
            </w:r>
          </w:p>
        </w:tc>
      </w:tr>
      <w:tr w:rsidR="00D53CB0" w:rsidRPr="00777291" w:rsidTr="00D53CB0">
        <w:trPr>
          <w:trHeight w:val="409"/>
        </w:trPr>
        <w:tc>
          <w:tcPr>
            <w:tcW w:w="2089" w:type="dxa"/>
            <w:tcBorders>
              <w:top w:val="single" w:sz="4" w:space="0" w:color="auto"/>
              <w:left w:val="single" w:sz="4" w:space="0" w:color="auto"/>
              <w:bottom w:val="single" w:sz="4" w:space="0" w:color="auto"/>
              <w:right w:val="single" w:sz="4" w:space="0" w:color="auto"/>
            </w:tcBorders>
            <w:vAlign w:val="center"/>
          </w:tcPr>
          <w:p w:rsidR="00D53CB0" w:rsidRPr="00777291" w:rsidRDefault="00D53CB0" w:rsidP="006176FE">
            <w:pPr>
              <w:rPr>
                <w:color w:val="000000"/>
                <w:sz w:val="24"/>
                <w:szCs w:val="24"/>
              </w:rPr>
            </w:pPr>
          </w:p>
        </w:tc>
        <w:tc>
          <w:tcPr>
            <w:tcW w:w="4579" w:type="dxa"/>
            <w:tcBorders>
              <w:top w:val="single" w:sz="4" w:space="0" w:color="auto"/>
              <w:left w:val="nil"/>
              <w:bottom w:val="single" w:sz="4" w:space="0" w:color="auto"/>
              <w:right w:val="single" w:sz="4" w:space="0" w:color="auto"/>
            </w:tcBorders>
            <w:shd w:val="clear" w:color="auto" w:fill="auto"/>
            <w:vAlign w:val="center"/>
          </w:tcPr>
          <w:p w:rsidR="00D53CB0" w:rsidRPr="00777291" w:rsidRDefault="00D53CB0" w:rsidP="000C72CF">
            <w:pPr>
              <w:jc w:val="both"/>
              <w:rPr>
                <w:sz w:val="24"/>
                <w:szCs w:val="24"/>
              </w:rPr>
            </w:pPr>
            <w:r w:rsidRPr="00777291">
              <w:rPr>
                <w:sz w:val="24"/>
                <w:szCs w:val="24"/>
              </w:rPr>
              <w:t>Повар</w:t>
            </w:r>
          </w:p>
        </w:tc>
        <w:tc>
          <w:tcPr>
            <w:tcW w:w="2976" w:type="dxa"/>
            <w:tcBorders>
              <w:top w:val="single" w:sz="4" w:space="0" w:color="auto"/>
              <w:left w:val="nil"/>
              <w:bottom w:val="single" w:sz="4" w:space="0" w:color="000000"/>
              <w:right w:val="single" w:sz="4" w:space="0" w:color="auto"/>
            </w:tcBorders>
            <w:vAlign w:val="center"/>
          </w:tcPr>
          <w:p w:rsidR="00D53CB0" w:rsidRPr="00777291" w:rsidRDefault="00D53CB0" w:rsidP="00D53CB0">
            <w:pPr>
              <w:jc w:val="center"/>
              <w:rPr>
                <w:color w:val="000000"/>
                <w:sz w:val="24"/>
                <w:szCs w:val="24"/>
              </w:rPr>
            </w:pPr>
            <w:r w:rsidRPr="00777291">
              <w:rPr>
                <w:color w:val="000000"/>
                <w:sz w:val="24"/>
                <w:szCs w:val="24"/>
              </w:rPr>
              <w:t>7420,00</w:t>
            </w:r>
          </w:p>
        </w:tc>
      </w:tr>
    </w:tbl>
    <w:p w:rsidR="0075338B" w:rsidRPr="00777291" w:rsidRDefault="0075338B" w:rsidP="0075338B">
      <w:pPr>
        <w:pStyle w:val="ConsPlusNormal"/>
        <w:ind w:left="1069" w:firstLine="0"/>
        <w:jc w:val="both"/>
        <w:rPr>
          <w:color w:val="000000"/>
          <w:sz w:val="24"/>
          <w:szCs w:val="24"/>
        </w:rPr>
      </w:pPr>
    </w:p>
    <w:p w:rsidR="0075338B" w:rsidRPr="00777291" w:rsidRDefault="0075338B" w:rsidP="0075338B">
      <w:pPr>
        <w:pStyle w:val="ConsPlusNormal"/>
        <w:jc w:val="both"/>
        <w:rPr>
          <w:color w:val="000000"/>
          <w:sz w:val="24"/>
          <w:szCs w:val="24"/>
        </w:rPr>
      </w:pPr>
      <w:r w:rsidRPr="00777291">
        <w:rPr>
          <w:color w:val="000000"/>
          <w:sz w:val="24"/>
          <w:szCs w:val="24"/>
        </w:rPr>
        <w:t xml:space="preserve">*- </w:t>
      </w:r>
      <w:r w:rsidRPr="00777291">
        <w:rPr>
          <w:rFonts w:ascii="Times New Roman" w:hAnsi="Times New Roman" w:cs="Times New Roman"/>
          <w:sz w:val="24"/>
          <w:szCs w:val="24"/>
        </w:rPr>
        <w:t xml:space="preserve">и другие должности, относящиеся </w:t>
      </w:r>
      <w:r w:rsidR="00526421" w:rsidRPr="00777291">
        <w:rPr>
          <w:rFonts w:ascii="Times New Roman" w:hAnsi="Times New Roman" w:cs="Times New Roman"/>
          <w:sz w:val="24"/>
          <w:szCs w:val="24"/>
        </w:rPr>
        <w:t>к квалификационному</w:t>
      </w:r>
      <w:r w:rsidRPr="00777291">
        <w:rPr>
          <w:rFonts w:ascii="Times New Roman" w:hAnsi="Times New Roman" w:cs="Times New Roman"/>
          <w:sz w:val="24"/>
          <w:szCs w:val="24"/>
        </w:rPr>
        <w:t xml:space="preserve"> уровню.</w:t>
      </w:r>
    </w:p>
    <w:p w:rsidR="000C72CF" w:rsidRPr="00777291" w:rsidRDefault="000C72CF" w:rsidP="000C72CF">
      <w:pPr>
        <w:pStyle w:val="ConsPlusNormal"/>
        <w:jc w:val="both"/>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8"/>
        <w:gridCol w:w="2835"/>
      </w:tblGrid>
      <w:tr w:rsidR="0075338B" w:rsidRPr="00777291" w:rsidTr="006176FE">
        <w:tc>
          <w:tcPr>
            <w:tcW w:w="7008" w:type="dxa"/>
            <w:vAlign w:val="center"/>
          </w:tcPr>
          <w:p w:rsidR="0075338B" w:rsidRPr="00777291" w:rsidRDefault="0075338B" w:rsidP="006176FE">
            <w:pPr>
              <w:widowControl/>
              <w:jc w:val="both"/>
              <w:rPr>
                <w:sz w:val="24"/>
                <w:szCs w:val="24"/>
              </w:rPr>
            </w:pPr>
            <w:r w:rsidRPr="00777291">
              <w:rPr>
                <w:sz w:val="24"/>
                <w:szCs w:val="24"/>
              </w:rPr>
              <w:t>Наименование должности (профессии)</w:t>
            </w:r>
          </w:p>
        </w:tc>
        <w:tc>
          <w:tcPr>
            <w:tcW w:w="2835" w:type="dxa"/>
            <w:vAlign w:val="center"/>
          </w:tcPr>
          <w:p w:rsidR="0075338B" w:rsidRPr="00777291" w:rsidRDefault="0075338B" w:rsidP="006176FE">
            <w:pPr>
              <w:widowControl/>
              <w:jc w:val="both"/>
              <w:rPr>
                <w:sz w:val="24"/>
                <w:szCs w:val="24"/>
              </w:rPr>
            </w:pPr>
            <w:r w:rsidRPr="00777291">
              <w:rPr>
                <w:rFonts w:eastAsiaTheme="minorHAnsi"/>
                <w:sz w:val="24"/>
                <w:szCs w:val="24"/>
                <w:lang w:eastAsia="en-US"/>
              </w:rPr>
              <w:t>Размер оклада,  рубль</w:t>
            </w:r>
          </w:p>
        </w:tc>
      </w:tr>
      <w:tr w:rsidR="0075338B" w:rsidRPr="00777291" w:rsidTr="00B872C6">
        <w:trPr>
          <w:trHeight w:val="832"/>
        </w:trPr>
        <w:tc>
          <w:tcPr>
            <w:tcW w:w="9843" w:type="dxa"/>
            <w:gridSpan w:val="2"/>
            <w:vAlign w:val="center"/>
          </w:tcPr>
          <w:p w:rsidR="0075338B" w:rsidRPr="00777291" w:rsidRDefault="0075338B" w:rsidP="006176FE">
            <w:pPr>
              <w:widowControl/>
              <w:jc w:val="both"/>
              <w:rPr>
                <w:sz w:val="24"/>
                <w:szCs w:val="24"/>
              </w:rPr>
            </w:pPr>
            <w:r w:rsidRPr="00777291">
              <w:rPr>
                <w:sz w:val="24"/>
                <w:szCs w:val="24"/>
              </w:rPr>
              <w:t>Профессиональная квалификационная группа должностей работников учебно-вспомогательного персонала первого уровня</w:t>
            </w:r>
          </w:p>
        </w:tc>
      </w:tr>
      <w:tr w:rsidR="00B872C6" w:rsidRPr="00777291" w:rsidTr="00777291">
        <w:trPr>
          <w:trHeight w:val="359"/>
        </w:trPr>
        <w:tc>
          <w:tcPr>
            <w:tcW w:w="7008" w:type="dxa"/>
          </w:tcPr>
          <w:p w:rsidR="00B872C6" w:rsidRPr="00777291" w:rsidRDefault="00B872C6" w:rsidP="006176FE">
            <w:pPr>
              <w:widowControl/>
              <w:jc w:val="both"/>
              <w:rPr>
                <w:sz w:val="24"/>
                <w:szCs w:val="24"/>
              </w:rPr>
            </w:pPr>
            <w:r w:rsidRPr="00777291">
              <w:rPr>
                <w:sz w:val="24"/>
                <w:szCs w:val="24"/>
              </w:rPr>
              <w:t>Помощник воспитателя</w:t>
            </w:r>
          </w:p>
        </w:tc>
        <w:tc>
          <w:tcPr>
            <w:tcW w:w="2835" w:type="dxa"/>
            <w:vMerge w:val="restart"/>
          </w:tcPr>
          <w:p w:rsidR="00777291" w:rsidRPr="00777291" w:rsidRDefault="00777291" w:rsidP="006176FE">
            <w:pPr>
              <w:pStyle w:val="ConsPlusNormal"/>
              <w:rPr>
                <w:rFonts w:ascii="Times New Roman" w:hAnsi="Times New Roman" w:cs="Times New Roman"/>
                <w:sz w:val="24"/>
                <w:szCs w:val="24"/>
              </w:rPr>
            </w:pPr>
          </w:p>
          <w:p w:rsidR="00B872C6" w:rsidRPr="00777291" w:rsidRDefault="00777291" w:rsidP="006176FE">
            <w:pPr>
              <w:pStyle w:val="ConsPlusNormal"/>
              <w:rPr>
                <w:rFonts w:ascii="Times New Roman" w:hAnsi="Times New Roman" w:cs="Times New Roman"/>
                <w:sz w:val="24"/>
                <w:szCs w:val="24"/>
              </w:rPr>
            </w:pPr>
            <w:r w:rsidRPr="00777291">
              <w:rPr>
                <w:rFonts w:ascii="Times New Roman" w:hAnsi="Times New Roman" w:cs="Times New Roman"/>
                <w:sz w:val="24"/>
                <w:szCs w:val="24"/>
              </w:rPr>
              <w:t>8138</w:t>
            </w:r>
            <w:r w:rsidR="00B872C6" w:rsidRPr="00777291">
              <w:rPr>
                <w:rFonts w:ascii="Times New Roman" w:hAnsi="Times New Roman" w:cs="Times New Roman"/>
                <w:sz w:val="24"/>
                <w:szCs w:val="24"/>
              </w:rPr>
              <w:t>,00</w:t>
            </w:r>
          </w:p>
        </w:tc>
      </w:tr>
      <w:tr w:rsidR="00B872C6" w:rsidRPr="00777291" w:rsidTr="006176FE">
        <w:tc>
          <w:tcPr>
            <w:tcW w:w="7008" w:type="dxa"/>
          </w:tcPr>
          <w:p w:rsidR="00B872C6" w:rsidRPr="00777291" w:rsidRDefault="00B872C6" w:rsidP="006176FE">
            <w:pPr>
              <w:widowControl/>
              <w:jc w:val="both"/>
              <w:rPr>
                <w:sz w:val="24"/>
                <w:szCs w:val="24"/>
                <w:highlight w:val="green"/>
              </w:rPr>
            </w:pPr>
            <w:r w:rsidRPr="00777291">
              <w:rPr>
                <w:sz w:val="24"/>
                <w:szCs w:val="24"/>
              </w:rPr>
              <w:t>Секретарь учебной части</w:t>
            </w:r>
          </w:p>
        </w:tc>
        <w:tc>
          <w:tcPr>
            <w:tcW w:w="2835" w:type="dxa"/>
            <w:vMerge/>
          </w:tcPr>
          <w:p w:rsidR="00B872C6" w:rsidRPr="00777291" w:rsidRDefault="00B872C6" w:rsidP="006176FE">
            <w:pPr>
              <w:pStyle w:val="ConsPlusNormal"/>
              <w:rPr>
                <w:rFonts w:ascii="Times New Roman" w:hAnsi="Times New Roman" w:cs="Times New Roman"/>
                <w:sz w:val="24"/>
                <w:szCs w:val="24"/>
                <w:highlight w:val="green"/>
              </w:rPr>
            </w:pPr>
          </w:p>
        </w:tc>
      </w:tr>
    </w:tbl>
    <w:p w:rsidR="00777291" w:rsidRPr="00777291" w:rsidRDefault="00777291" w:rsidP="000C72CF">
      <w:pPr>
        <w:pStyle w:val="ConsPlusNormal"/>
        <w:ind w:firstLine="0"/>
        <w:contextualSpacing/>
        <w:outlineLvl w:val="1"/>
        <w:rPr>
          <w:rFonts w:ascii="Times New Roman" w:hAnsi="Times New Roman" w:cs="Times New Roman"/>
          <w:sz w:val="24"/>
          <w:szCs w:val="24"/>
        </w:rPr>
      </w:pPr>
      <w:bookmarkStart w:id="1" w:name="P144"/>
      <w:bookmarkEnd w:id="1"/>
    </w:p>
    <w:p w:rsidR="00F32AC3" w:rsidRPr="00777291" w:rsidRDefault="00F32AC3" w:rsidP="00F32AC3">
      <w:pPr>
        <w:pStyle w:val="ConsPlusNormal"/>
        <w:ind w:firstLine="0"/>
        <w:contextualSpacing/>
        <w:jc w:val="center"/>
        <w:outlineLvl w:val="1"/>
        <w:rPr>
          <w:rFonts w:ascii="Times New Roman" w:hAnsi="Times New Roman" w:cs="Times New Roman"/>
          <w:sz w:val="24"/>
          <w:szCs w:val="24"/>
        </w:rPr>
      </w:pPr>
      <w:r w:rsidRPr="00777291">
        <w:rPr>
          <w:rFonts w:ascii="Times New Roman" w:hAnsi="Times New Roman" w:cs="Times New Roman"/>
          <w:sz w:val="24"/>
          <w:szCs w:val="24"/>
        </w:rPr>
        <w:t xml:space="preserve">3. </w:t>
      </w:r>
      <w:r w:rsidR="00D97840" w:rsidRPr="00777291">
        <w:rPr>
          <w:rFonts w:ascii="Times New Roman" w:hAnsi="Times New Roman" w:cs="Times New Roman"/>
          <w:sz w:val="24"/>
          <w:szCs w:val="24"/>
        </w:rPr>
        <w:t>РАЗМЕРЫ И УСЛОВИЯ УСТАНОВЛЕНИЯ</w:t>
      </w:r>
      <w:r w:rsidR="00470934" w:rsidRPr="00777291">
        <w:rPr>
          <w:rFonts w:ascii="Times New Roman" w:hAnsi="Times New Roman" w:cs="Times New Roman"/>
          <w:sz w:val="24"/>
          <w:szCs w:val="24"/>
        </w:rPr>
        <w:t xml:space="preserve"> </w:t>
      </w:r>
      <w:r w:rsidR="00D97840" w:rsidRPr="00777291">
        <w:rPr>
          <w:rFonts w:ascii="Times New Roman" w:hAnsi="Times New Roman" w:cs="Times New Roman"/>
          <w:sz w:val="24"/>
          <w:szCs w:val="24"/>
        </w:rPr>
        <w:t>ВЫПЛАТ</w:t>
      </w:r>
    </w:p>
    <w:p w:rsidR="00D97840" w:rsidRPr="00777291" w:rsidRDefault="00D97840" w:rsidP="00F32AC3">
      <w:pPr>
        <w:pStyle w:val="ConsPlusNormal"/>
        <w:ind w:firstLine="0"/>
        <w:contextualSpacing/>
        <w:jc w:val="center"/>
        <w:outlineLvl w:val="1"/>
        <w:rPr>
          <w:rFonts w:ascii="Times New Roman" w:hAnsi="Times New Roman" w:cs="Times New Roman"/>
          <w:sz w:val="24"/>
          <w:szCs w:val="24"/>
        </w:rPr>
      </w:pPr>
      <w:r w:rsidRPr="00777291">
        <w:rPr>
          <w:rFonts w:ascii="Times New Roman" w:hAnsi="Times New Roman" w:cs="Times New Roman"/>
          <w:sz w:val="24"/>
          <w:szCs w:val="24"/>
        </w:rPr>
        <w:t xml:space="preserve"> </w:t>
      </w:r>
      <w:r w:rsidR="00F32AC3" w:rsidRPr="00777291">
        <w:rPr>
          <w:rFonts w:ascii="Times New Roman" w:hAnsi="Times New Roman" w:cs="Times New Roman"/>
          <w:sz w:val="24"/>
          <w:szCs w:val="24"/>
        </w:rPr>
        <w:t xml:space="preserve"> </w:t>
      </w:r>
      <w:r w:rsidRPr="00777291">
        <w:rPr>
          <w:rFonts w:ascii="Times New Roman" w:hAnsi="Times New Roman" w:cs="Times New Roman"/>
          <w:sz w:val="24"/>
          <w:szCs w:val="24"/>
        </w:rPr>
        <w:t xml:space="preserve">КОМПЕНСАЦИОННОГО ХАРАКТЕРА </w:t>
      </w:r>
    </w:p>
    <w:p w:rsidR="002D28A2" w:rsidRPr="00777291" w:rsidRDefault="002D28A2" w:rsidP="000C72CF">
      <w:pPr>
        <w:pStyle w:val="ConsPlusNormal"/>
        <w:ind w:firstLine="0"/>
        <w:contextualSpacing/>
        <w:jc w:val="both"/>
        <w:rPr>
          <w:rFonts w:ascii="Times New Roman" w:hAnsi="Times New Roman" w:cs="Times New Roman"/>
          <w:sz w:val="24"/>
          <w:szCs w:val="24"/>
        </w:rPr>
      </w:pPr>
    </w:p>
    <w:p w:rsidR="00D97840" w:rsidRPr="00777291" w:rsidRDefault="00D97840" w:rsidP="000C72CF">
      <w:pPr>
        <w:pStyle w:val="ConsPlusNormal"/>
        <w:numPr>
          <w:ilvl w:val="1"/>
          <w:numId w:val="24"/>
        </w:numPr>
        <w:contextualSpacing/>
        <w:jc w:val="both"/>
        <w:outlineLvl w:val="1"/>
        <w:rPr>
          <w:rFonts w:ascii="Times New Roman" w:hAnsi="Times New Roman" w:cs="Times New Roman"/>
          <w:sz w:val="24"/>
          <w:szCs w:val="24"/>
        </w:rPr>
      </w:pPr>
      <w:r w:rsidRPr="00777291">
        <w:rPr>
          <w:rFonts w:ascii="Times New Roman" w:hAnsi="Times New Roman" w:cs="Times New Roman"/>
          <w:sz w:val="24"/>
          <w:szCs w:val="24"/>
        </w:rPr>
        <w:t>Работникам учреждения</w:t>
      </w:r>
      <w:r w:rsidR="00C507DE" w:rsidRPr="00777291">
        <w:rPr>
          <w:rFonts w:ascii="Times New Roman" w:hAnsi="Times New Roman" w:cs="Times New Roman"/>
          <w:sz w:val="24"/>
          <w:szCs w:val="24"/>
        </w:rPr>
        <w:t xml:space="preserve"> </w:t>
      </w:r>
      <w:r w:rsidRPr="00777291">
        <w:rPr>
          <w:rFonts w:ascii="Times New Roman" w:hAnsi="Times New Roman" w:cs="Times New Roman"/>
          <w:sz w:val="24"/>
          <w:szCs w:val="24"/>
        </w:rPr>
        <w:t>устанавливаются следующие виды выплат компенсационного характера:</w:t>
      </w:r>
    </w:p>
    <w:p w:rsidR="00D97840" w:rsidRPr="00777291" w:rsidRDefault="00526421" w:rsidP="00854199">
      <w:pPr>
        <w:pStyle w:val="ConsPlusNormal"/>
        <w:numPr>
          <w:ilvl w:val="0"/>
          <w:numId w:val="9"/>
        </w:numPr>
        <w:ind w:left="0" w:firstLine="709"/>
        <w:contextualSpacing/>
        <w:jc w:val="both"/>
        <w:rPr>
          <w:rFonts w:ascii="Times New Roman" w:hAnsi="Times New Roman" w:cs="Times New Roman"/>
          <w:sz w:val="24"/>
          <w:szCs w:val="24"/>
        </w:rPr>
      </w:pPr>
      <w:r w:rsidRPr="00777291">
        <w:rPr>
          <w:rFonts w:ascii="Times New Roman" w:hAnsi="Times New Roman" w:cs="Times New Roman"/>
          <w:sz w:val="24"/>
          <w:szCs w:val="24"/>
        </w:rPr>
        <w:t>выплаты (</w:t>
      </w:r>
      <w:r w:rsidR="000A56B3" w:rsidRPr="00777291">
        <w:rPr>
          <w:rFonts w:ascii="Times New Roman" w:hAnsi="Times New Roman" w:cs="Times New Roman"/>
          <w:sz w:val="24"/>
          <w:szCs w:val="24"/>
        </w:rPr>
        <w:t>надбавки</w:t>
      </w:r>
      <w:r w:rsidR="00FF299D" w:rsidRPr="00777291">
        <w:rPr>
          <w:rFonts w:ascii="Times New Roman" w:hAnsi="Times New Roman" w:cs="Times New Roman"/>
          <w:sz w:val="24"/>
          <w:szCs w:val="24"/>
        </w:rPr>
        <w:t>)</w:t>
      </w:r>
      <w:r w:rsidR="000A56B3" w:rsidRPr="00777291">
        <w:rPr>
          <w:rFonts w:ascii="Times New Roman" w:hAnsi="Times New Roman" w:cs="Times New Roman"/>
          <w:sz w:val="24"/>
          <w:szCs w:val="24"/>
        </w:rPr>
        <w:t xml:space="preserve"> </w:t>
      </w:r>
      <w:r w:rsidR="00D97840" w:rsidRPr="00777291">
        <w:rPr>
          <w:rFonts w:ascii="Times New Roman" w:hAnsi="Times New Roman" w:cs="Times New Roman"/>
          <w:sz w:val="24"/>
          <w:szCs w:val="24"/>
        </w:rPr>
        <w:t>за работу в местностях с особыми климатическими условиями;</w:t>
      </w:r>
    </w:p>
    <w:p w:rsidR="00525373" w:rsidRPr="00777291" w:rsidRDefault="00525373" w:rsidP="00854199">
      <w:pPr>
        <w:pStyle w:val="ConsPlusNormal"/>
        <w:numPr>
          <w:ilvl w:val="0"/>
          <w:numId w:val="9"/>
        </w:numPr>
        <w:ind w:left="0" w:firstLine="709"/>
        <w:contextualSpacing/>
        <w:jc w:val="both"/>
        <w:rPr>
          <w:rFonts w:ascii="Times New Roman" w:hAnsi="Times New Roman" w:cs="Times New Roman"/>
          <w:sz w:val="24"/>
          <w:szCs w:val="24"/>
        </w:rPr>
      </w:pPr>
      <w:r w:rsidRPr="00777291">
        <w:rPr>
          <w:rFonts w:ascii="Times New Roman" w:hAnsi="Times New Roman" w:cs="Times New Roman"/>
          <w:sz w:val="24"/>
          <w:szCs w:val="24"/>
        </w:rPr>
        <w:t>выплата (надбавка) за работу в сельской местности и рабочих поселках;</w:t>
      </w:r>
    </w:p>
    <w:p w:rsidR="00D97840" w:rsidRPr="00777291" w:rsidRDefault="000A56B3" w:rsidP="00854199">
      <w:pPr>
        <w:pStyle w:val="ConsPlusNormal"/>
        <w:numPr>
          <w:ilvl w:val="0"/>
          <w:numId w:val="9"/>
        </w:numPr>
        <w:ind w:left="0" w:firstLine="709"/>
        <w:contextualSpacing/>
        <w:jc w:val="both"/>
        <w:rPr>
          <w:rFonts w:ascii="Times New Roman" w:hAnsi="Times New Roman" w:cs="Times New Roman"/>
          <w:sz w:val="24"/>
          <w:szCs w:val="24"/>
        </w:rPr>
      </w:pPr>
      <w:r w:rsidRPr="00777291">
        <w:rPr>
          <w:rFonts w:ascii="Times New Roman" w:hAnsi="Times New Roman" w:cs="Times New Roman"/>
          <w:sz w:val="24"/>
          <w:szCs w:val="24"/>
        </w:rPr>
        <w:t xml:space="preserve"> </w:t>
      </w:r>
      <w:r w:rsidR="00FF299D" w:rsidRPr="00777291">
        <w:rPr>
          <w:rFonts w:ascii="Times New Roman" w:hAnsi="Times New Roman" w:cs="Times New Roman"/>
          <w:sz w:val="24"/>
          <w:szCs w:val="24"/>
        </w:rPr>
        <w:t>выплаты (</w:t>
      </w:r>
      <w:r w:rsidRPr="00777291">
        <w:rPr>
          <w:rFonts w:ascii="Times New Roman" w:hAnsi="Times New Roman" w:cs="Times New Roman"/>
          <w:sz w:val="24"/>
          <w:szCs w:val="24"/>
        </w:rPr>
        <w:t>надбавки</w:t>
      </w:r>
      <w:r w:rsidR="00FF299D" w:rsidRPr="00777291">
        <w:rPr>
          <w:rFonts w:ascii="Times New Roman" w:hAnsi="Times New Roman" w:cs="Times New Roman"/>
          <w:sz w:val="24"/>
          <w:szCs w:val="24"/>
        </w:rPr>
        <w:t>)</w:t>
      </w:r>
      <w:r w:rsidRPr="00777291">
        <w:rPr>
          <w:rFonts w:ascii="Times New Roman" w:hAnsi="Times New Roman" w:cs="Times New Roman"/>
          <w:sz w:val="24"/>
          <w:szCs w:val="24"/>
        </w:rPr>
        <w:t xml:space="preserve"> </w:t>
      </w:r>
      <w:r w:rsidR="00D97840" w:rsidRPr="00777291">
        <w:rPr>
          <w:rFonts w:ascii="Times New Roman" w:hAnsi="Times New Roman" w:cs="Times New Roman"/>
          <w:sz w:val="24"/>
          <w:szCs w:val="24"/>
        </w:rPr>
        <w:t>работникам, занятым на тяжелых работах, работах с вредными и (или) опасными и иными особыми условиями труда;</w:t>
      </w:r>
    </w:p>
    <w:p w:rsidR="00D97840" w:rsidRPr="00777291" w:rsidRDefault="000A56B3" w:rsidP="00854199">
      <w:pPr>
        <w:pStyle w:val="ConsPlusNormal"/>
        <w:numPr>
          <w:ilvl w:val="0"/>
          <w:numId w:val="9"/>
        </w:numPr>
        <w:ind w:left="0" w:firstLine="709"/>
        <w:contextualSpacing/>
        <w:jc w:val="both"/>
        <w:rPr>
          <w:rFonts w:ascii="Times New Roman" w:hAnsi="Times New Roman" w:cs="Times New Roman"/>
          <w:sz w:val="24"/>
          <w:szCs w:val="24"/>
        </w:rPr>
      </w:pPr>
      <w:r w:rsidRPr="00777291">
        <w:rPr>
          <w:rFonts w:ascii="Times New Roman" w:hAnsi="Times New Roman" w:cs="Times New Roman"/>
          <w:sz w:val="24"/>
          <w:szCs w:val="24"/>
        </w:rPr>
        <w:t xml:space="preserve"> </w:t>
      </w:r>
      <w:r w:rsidR="00844E7F" w:rsidRPr="00777291">
        <w:rPr>
          <w:rFonts w:ascii="Times New Roman" w:hAnsi="Times New Roman" w:cs="Times New Roman"/>
          <w:sz w:val="24"/>
          <w:szCs w:val="24"/>
        </w:rPr>
        <w:t xml:space="preserve">выплаты (надбавки) </w:t>
      </w:r>
      <w:r w:rsidR="00D97840" w:rsidRPr="00777291">
        <w:rPr>
          <w:rFonts w:ascii="Times New Roman" w:hAnsi="Times New Roman" w:cs="Times New Roman"/>
          <w:sz w:val="24"/>
          <w:szCs w:val="24"/>
        </w:rPr>
        <w:t>за работу в условиях, отклоняющихся от нормальных</w:t>
      </w:r>
      <w:r w:rsidR="00075FD4" w:rsidRPr="00777291">
        <w:rPr>
          <w:rFonts w:ascii="Times New Roman" w:hAnsi="Times New Roman" w:cs="Times New Roman"/>
          <w:sz w:val="24"/>
          <w:szCs w:val="24"/>
        </w:rPr>
        <w:t xml:space="preserve"> (</w:t>
      </w:r>
      <w:r w:rsidR="00D97840" w:rsidRPr="00777291">
        <w:rPr>
          <w:rFonts w:ascii="Times New Roman" w:hAnsi="Times New Roman" w:cs="Times New Roman"/>
          <w:sz w:val="24"/>
          <w:szCs w:val="24"/>
        </w:rPr>
        <w:t>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w:t>
      </w:r>
      <w:r w:rsidR="006B7BD5" w:rsidRPr="00777291">
        <w:rPr>
          <w:rFonts w:ascii="Times New Roman" w:hAnsi="Times New Roman" w:cs="Times New Roman"/>
          <w:sz w:val="24"/>
          <w:szCs w:val="24"/>
        </w:rPr>
        <w:t>х, отклоняющихся от нормальных).</w:t>
      </w:r>
    </w:p>
    <w:p w:rsidR="00D97840" w:rsidRPr="00777291" w:rsidRDefault="00D97840" w:rsidP="000C72CF">
      <w:pPr>
        <w:pStyle w:val="ConsPlusNormal"/>
        <w:numPr>
          <w:ilvl w:val="1"/>
          <w:numId w:val="24"/>
        </w:numPr>
        <w:ind w:left="0" w:firstLine="709"/>
        <w:contextualSpacing/>
        <w:jc w:val="both"/>
        <w:outlineLvl w:val="1"/>
        <w:rPr>
          <w:rFonts w:ascii="Times New Roman" w:hAnsi="Times New Roman" w:cs="Times New Roman"/>
          <w:sz w:val="24"/>
          <w:szCs w:val="24"/>
        </w:rPr>
      </w:pPr>
      <w:r w:rsidRPr="00777291">
        <w:rPr>
          <w:rFonts w:ascii="Times New Roman" w:hAnsi="Times New Roman" w:cs="Times New Roman"/>
          <w:sz w:val="24"/>
          <w:szCs w:val="24"/>
        </w:rPr>
        <w:t>К выплатам за работу в местностях с особыми климатическими условиями относятся:</w:t>
      </w:r>
    </w:p>
    <w:p w:rsidR="00D97840" w:rsidRPr="00777291" w:rsidRDefault="00D97840" w:rsidP="00854199">
      <w:pPr>
        <w:pStyle w:val="ConsPlusNormal"/>
        <w:numPr>
          <w:ilvl w:val="0"/>
          <w:numId w:val="10"/>
        </w:numPr>
        <w:ind w:hanging="720"/>
        <w:contextualSpacing/>
        <w:jc w:val="both"/>
        <w:rPr>
          <w:rFonts w:ascii="Times New Roman" w:hAnsi="Times New Roman" w:cs="Times New Roman"/>
          <w:sz w:val="24"/>
          <w:szCs w:val="24"/>
        </w:rPr>
      </w:pPr>
      <w:r w:rsidRPr="00777291">
        <w:rPr>
          <w:rFonts w:ascii="Times New Roman" w:hAnsi="Times New Roman" w:cs="Times New Roman"/>
          <w:sz w:val="24"/>
          <w:szCs w:val="24"/>
        </w:rPr>
        <w:t>районный коэффициент;</w:t>
      </w:r>
    </w:p>
    <w:p w:rsidR="00D97840" w:rsidRPr="00777291" w:rsidRDefault="00E50726" w:rsidP="00854199">
      <w:pPr>
        <w:pStyle w:val="ConsPlusNormal"/>
        <w:numPr>
          <w:ilvl w:val="0"/>
          <w:numId w:val="10"/>
        </w:numPr>
        <w:ind w:left="0" w:firstLine="709"/>
        <w:contextualSpacing/>
        <w:jc w:val="both"/>
        <w:rPr>
          <w:rFonts w:ascii="Times New Roman" w:hAnsi="Times New Roman" w:cs="Times New Roman"/>
          <w:sz w:val="24"/>
          <w:szCs w:val="24"/>
        </w:rPr>
      </w:pPr>
      <w:r w:rsidRPr="00777291">
        <w:rPr>
          <w:rFonts w:ascii="Times New Roman" w:hAnsi="Times New Roman" w:cs="Times New Roman"/>
          <w:sz w:val="24"/>
          <w:szCs w:val="24"/>
        </w:rPr>
        <w:t>процентная надбавка</w:t>
      </w:r>
      <w:r w:rsidR="00D97840" w:rsidRPr="00777291">
        <w:rPr>
          <w:rFonts w:ascii="Times New Roman" w:hAnsi="Times New Roman" w:cs="Times New Roman"/>
          <w:sz w:val="24"/>
          <w:szCs w:val="24"/>
        </w:rPr>
        <w:t xml:space="preserve"> к заработной плате за </w:t>
      </w:r>
      <w:r w:rsidR="00234796" w:rsidRPr="00777291">
        <w:rPr>
          <w:rFonts w:ascii="Times New Roman" w:hAnsi="Times New Roman" w:cs="Times New Roman"/>
          <w:sz w:val="24"/>
          <w:szCs w:val="24"/>
        </w:rPr>
        <w:t xml:space="preserve">непрерывный стаж работы </w:t>
      </w:r>
      <w:r w:rsidR="00D97840" w:rsidRPr="00777291">
        <w:rPr>
          <w:rFonts w:ascii="Times New Roman" w:hAnsi="Times New Roman" w:cs="Times New Roman"/>
          <w:sz w:val="24"/>
          <w:szCs w:val="24"/>
        </w:rPr>
        <w:t xml:space="preserve"> в </w:t>
      </w:r>
      <w:r w:rsidR="002D28A2" w:rsidRPr="00777291">
        <w:rPr>
          <w:rFonts w:ascii="Times New Roman" w:hAnsi="Times New Roman" w:cs="Times New Roman"/>
          <w:sz w:val="24"/>
          <w:szCs w:val="24"/>
        </w:rPr>
        <w:t xml:space="preserve">организациях, расположенных в </w:t>
      </w:r>
      <w:r w:rsidR="00D97840" w:rsidRPr="00777291">
        <w:rPr>
          <w:rFonts w:ascii="Times New Roman" w:hAnsi="Times New Roman" w:cs="Times New Roman"/>
          <w:sz w:val="24"/>
          <w:szCs w:val="24"/>
        </w:rPr>
        <w:t>южных районах Иркутской области</w:t>
      </w:r>
      <w:r w:rsidRPr="00777291">
        <w:rPr>
          <w:rFonts w:ascii="Times New Roman" w:hAnsi="Times New Roman" w:cs="Times New Roman"/>
          <w:sz w:val="24"/>
          <w:szCs w:val="24"/>
        </w:rPr>
        <w:t xml:space="preserve"> </w:t>
      </w:r>
      <w:r w:rsidR="00D97840" w:rsidRPr="00777291">
        <w:rPr>
          <w:rFonts w:ascii="Times New Roman" w:hAnsi="Times New Roman" w:cs="Times New Roman"/>
          <w:sz w:val="24"/>
          <w:szCs w:val="24"/>
        </w:rPr>
        <w:t>(далее - процентная надбавка к заработной плате), которые устанавливаются в соответствии с законодательством.</w:t>
      </w:r>
    </w:p>
    <w:p w:rsidR="00042EC3" w:rsidRPr="00777291" w:rsidRDefault="00042EC3" w:rsidP="000C72CF">
      <w:pPr>
        <w:pStyle w:val="ConsPlusNormal"/>
        <w:numPr>
          <w:ilvl w:val="1"/>
          <w:numId w:val="24"/>
        </w:numPr>
        <w:tabs>
          <w:tab w:val="left" w:pos="1418"/>
        </w:tabs>
        <w:ind w:left="0" w:right="2" w:firstLine="709"/>
        <w:contextualSpacing/>
        <w:jc w:val="both"/>
        <w:rPr>
          <w:rFonts w:ascii="Times New Roman" w:hAnsi="Times New Roman" w:cs="Times New Roman"/>
          <w:sz w:val="24"/>
          <w:szCs w:val="24"/>
        </w:rPr>
      </w:pPr>
      <w:r w:rsidRPr="00777291">
        <w:rPr>
          <w:rFonts w:ascii="Times New Roman" w:hAnsi="Times New Roman" w:cs="Times New Roman"/>
          <w:sz w:val="24"/>
          <w:szCs w:val="24"/>
        </w:rPr>
        <w:t xml:space="preserve">выплата (надбавка) за работу в сельской местности и рабочих поселках устанавливается в </w:t>
      </w:r>
      <w:r w:rsidR="004117F7" w:rsidRPr="00777291">
        <w:rPr>
          <w:rFonts w:ascii="Times New Roman" w:hAnsi="Times New Roman" w:cs="Times New Roman"/>
          <w:sz w:val="24"/>
          <w:szCs w:val="24"/>
        </w:rPr>
        <w:t xml:space="preserve">размере 25 % работникам образовательных организаций к </w:t>
      </w:r>
      <w:r w:rsidR="007D4BA1" w:rsidRPr="00777291">
        <w:rPr>
          <w:rFonts w:ascii="Times New Roman" w:hAnsi="Times New Roman" w:cs="Times New Roman"/>
          <w:sz w:val="24"/>
          <w:szCs w:val="24"/>
        </w:rPr>
        <w:t>должностному окладу.</w:t>
      </w:r>
    </w:p>
    <w:p w:rsidR="00E55BEB" w:rsidRPr="00777291" w:rsidRDefault="000A56B3" w:rsidP="000C72CF">
      <w:pPr>
        <w:pStyle w:val="ConsPlusNormal"/>
        <w:numPr>
          <w:ilvl w:val="1"/>
          <w:numId w:val="24"/>
        </w:numPr>
        <w:spacing w:before="220"/>
        <w:ind w:left="0" w:firstLine="709"/>
        <w:contextualSpacing/>
        <w:jc w:val="both"/>
        <w:outlineLvl w:val="1"/>
        <w:rPr>
          <w:rFonts w:ascii="Times New Roman" w:hAnsi="Times New Roman" w:cs="Times New Roman"/>
          <w:sz w:val="24"/>
          <w:szCs w:val="24"/>
        </w:rPr>
      </w:pPr>
      <w:r w:rsidRPr="00777291">
        <w:rPr>
          <w:rFonts w:ascii="Times New Roman" w:hAnsi="Times New Roman" w:cs="Times New Roman"/>
          <w:sz w:val="24"/>
          <w:szCs w:val="24"/>
        </w:rPr>
        <w:t xml:space="preserve"> </w:t>
      </w:r>
      <w:r w:rsidR="008F7FC0" w:rsidRPr="00777291">
        <w:rPr>
          <w:rFonts w:ascii="Times New Roman" w:hAnsi="Times New Roman" w:cs="Times New Roman"/>
          <w:sz w:val="24"/>
          <w:szCs w:val="24"/>
        </w:rPr>
        <w:t xml:space="preserve">Выплаты (надбавки) </w:t>
      </w:r>
      <w:r w:rsidR="00D97840" w:rsidRPr="00777291">
        <w:rPr>
          <w:rFonts w:ascii="Times New Roman" w:hAnsi="Times New Roman" w:cs="Times New Roman"/>
          <w:sz w:val="24"/>
          <w:szCs w:val="24"/>
        </w:rPr>
        <w:t xml:space="preserve">работникам, занятым на тяжелых работах, работах с вредными и (или) опасными и иными особыми условиями труда, устанавливаются в соответствии со </w:t>
      </w:r>
      <w:hyperlink r:id="rId19" w:history="1">
        <w:r w:rsidR="00D97840" w:rsidRPr="00777291">
          <w:rPr>
            <w:rFonts w:ascii="Times New Roman" w:hAnsi="Times New Roman" w:cs="Times New Roman"/>
            <w:sz w:val="24"/>
            <w:szCs w:val="24"/>
          </w:rPr>
          <w:t>статьей 147</w:t>
        </w:r>
      </w:hyperlink>
      <w:r w:rsidR="00D97840" w:rsidRPr="00777291">
        <w:rPr>
          <w:rFonts w:ascii="Times New Roman" w:hAnsi="Times New Roman" w:cs="Times New Roman"/>
          <w:sz w:val="24"/>
          <w:szCs w:val="24"/>
        </w:rPr>
        <w:t xml:space="preserve"> Трудового кодекса Российской Федерации. </w:t>
      </w:r>
    </w:p>
    <w:p w:rsidR="00F32AC3" w:rsidRPr="00777291" w:rsidRDefault="000A56B3" w:rsidP="000C72CF">
      <w:pPr>
        <w:pStyle w:val="ConsPlusNormal"/>
        <w:numPr>
          <w:ilvl w:val="1"/>
          <w:numId w:val="24"/>
        </w:numPr>
        <w:spacing w:before="220"/>
        <w:ind w:left="0" w:firstLine="709"/>
        <w:contextualSpacing/>
        <w:jc w:val="both"/>
        <w:outlineLvl w:val="1"/>
        <w:rPr>
          <w:rFonts w:ascii="Times New Roman" w:hAnsi="Times New Roman" w:cs="Times New Roman"/>
          <w:sz w:val="24"/>
          <w:szCs w:val="24"/>
        </w:rPr>
      </w:pPr>
      <w:r w:rsidRPr="00777291">
        <w:rPr>
          <w:rFonts w:ascii="Times New Roman" w:hAnsi="Times New Roman" w:cs="Times New Roman"/>
          <w:sz w:val="24"/>
          <w:szCs w:val="24"/>
        </w:rPr>
        <w:t xml:space="preserve"> </w:t>
      </w:r>
      <w:r w:rsidR="002D28A2" w:rsidRPr="00777291">
        <w:rPr>
          <w:rFonts w:ascii="Times New Roman" w:hAnsi="Times New Roman" w:cs="Times New Roman"/>
          <w:sz w:val="24"/>
          <w:szCs w:val="24"/>
        </w:rPr>
        <w:t xml:space="preserve">Выплаты (надбавки) </w:t>
      </w:r>
      <w:r w:rsidR="00CC0F5B" w:rsidRPr="00777291">
        <w:rPr>
          <w:rFonts w:ascii="Times New Roman" w:hAnsi="Times New Roman" w:cs="Times New Roman"/>
          <w:sz w:val="24"/>
          <w:szCs w:val="24"/>
        </w:rPr>
        <w:t xml:space="preserve">за работу в условиях, отклоняющихся от нормальных </w:t>
      </w:r>
      <w:r w:rsidR="00075FD4" w:rsidRPr="00777291">
        <w:rPr>
          <w:rFonts w:ascii="Times New Roman" w:hAnsi="Times New Roman" w:cs="Times New Roman"/>
          <w:sz w:val="24"/>
          <w:szCs w:val="24"/>
        </w:rPr>
        <w:t>(</w:t>
      </w:r>
      <w:r w:rsidR="00CC0F5B" w:rsidRPr="00777291">
        <w:rPr>
          <w:rFonts w:ascii="Times New Roman" w:hAnsi="Times New Roman" w:cs="Times New Roman"/>
          <w:sz w:val="24"/>
          <w:szCs w:val="24"/>
        </w:rPr>
        <w:t>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D97840" w:rsidRPr="00777291" w:rsidRDefault="00470934" w:rsidP="000C72CF">
      <w:pPr>
        <w:pStyle w:val="ConsPlusNormal"/>
        <w:numPr>
          <w:ilvl w:val="1"/>
          <w:numId w:val="24"/>
        </w:numPr>
        <w:spacing w:before="220"/>
        <w:ind w:left="0" w:firstLine="709"/>
        <w:contextualSpacing/>
        <w:jc w:val="both"/>
        <w:outlineLvl w:val="1"/>
        <w:rPr>
          <w:rFonts w:ascii="Times New Roman" w:hAnsi="Times New Roman" w:cs="Times New Roman"/>
          <w:sz w:val="24"/>
          <w:szCs w:val="24"/>
        </w:rPr>
      </w:pPr>
      <w:r w:rsidRPr="00777291">
        <w:rPr>
          <w:rFonts w:ascii="Times New Roman" w:hAnsi="Times New Roman" w:cs="Times New Roman"/>
          <w:sz w:val="24"/>
          <w:szCs w:val="24"/>
        </w:rPr>
        <w:t xml:space="preserve"> </w:t>
      </w:r>
      <w:r w:rsidR="00CC0F5B" w:rsidRPr="00777291">
        <w:rPr>
          <w:rFonts w:ascii="Times New Roman" w:hAnsi="Times New Roman" w:cs="Times New Roman"/>
          <w:sz w:val="24"/>
          <w:szCs w:val="24"/>
        </w:rPr>
        <w:t xml:space="preserve">Размер доплаты 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 устанавливается в соответствии со </w:t>
      </w:r>
      <w:hyperlink r:id="rId20" w:history="1">
        <w:r w:rsidR="00CC0F5B" w:rsidRPr="00777291">
          <w:rPr>
            <w:rFonts w:ascii="Times New Roman" w:hAnsi="Times New Roman" w:cs="Times New Roman"/>
            <w:sz w:val="24"/>
            <w:szCs w:val="24"/>
          </w:rPr>
          <w:t>статьей 151</w:t>
        </w:r>
      </w:hyperlink>
      <w:r w:rsidR="00CC0F5B" w:rsidRPr="00777291">
        <w:rPr>
          <w:rFonts w:ascii="Times New Roman" w:hAnsi="Times New Roman" w:cs="Times New Roman"/>
          <w:sz w:val="24"/>
          <w:szCs w:val="24"/>
        </w:rPr>
        <w:t xml:space="preserve"> Трудового кодекса Российской Федерации по соглашению сторон трудового договора с учетом содержания и объема дополнительной работы</w:t>
      </w:r>
      <w:r w:rsidR="00D97840" w:rsidRPr="00777291">
        <w:rPr>
          <w:rFonts w:ascii="Times New Roman" w:hAnsi="Times New Roman" w:cs="Times New Roman"/>
          <w:sz w:val="24"/>
          <w:szCs w:val="24"/>
        </w:rPr>
        <w:t>.</w:t>
      </w:r>
    </w:p>
    <w:p w:rsidR="003A5B03" w:rsidRPr="00777291" w:rsidRDefault="006176FE" w:rsidP="00854199">
      <w:pPr>
        <w:pStyle w:val="ConsPlusNormal"/>
        <w:ind w:firstLine="709"/>
        <w:jc w:val="both"/>
        <w:rPr>
          <w:rFonts w:ascii="Times New Roman" w:hAnsi="Times New Roman" w:cs="Times New Roman"/>
          <w:sz w:val="24"/>
          <w:szCs w:val="24"/>
        </w:rPr>
      </w:pPr>
      <w:r w:rsidRPr="00777291">
        <w:rPr>
          <w:rFonts w:ascii="Times New Roman" w:hAnsi="Times New Roman" w:cs="Times New Roman"/>
          <w:sz w:val="24"/>
          <w:szCs w:val="24"/>
        </w:rPr>
        <w:t xml:space="preserve">  </w:t>
      </w:r>
      <w:r w:rsidRPr="00777291">
        <w:rPr>
          <w:rFonts w:ascii="Times New Roman" w:hAnsi="Times New Roman" w:cs="Times New Roman"/>
          <w:sz w:val="24"/>
          <w:szCs w:val="24"/>
          <w:lang w:val="en-US"/>
        </w:rPr>
        <w:t>C</w:t>
      </w:r>
      <w:r w:rsidRPr="00777291">
        <w:rPr>
          <w:rFonts w:ascii="Times New Roman" w:hAnsi="Times New Roman" w:cs="Times New Roman"/>
          <w:sz w:val="24"/>
          <w:szCs w:val="24"/>
        </w:rPr>
        <w:t>верхурочная  работа</w:t>
      </w:r>
      <w:r w:rsidR="00D97840" w:rsidRPr="00777291">
        <w:rPr>
          <w:rFonts w:ascii="Times New Roman" w:hAnsi="Times New Roman" w:cs="Times New Roman"/>
          <w:sz w:val="24"/>
          <w:szCs w:val="24"/>
        </w:rPr>
        <w:t xml:space="preserve"> </w:t>
      </w:r>
      <w:r w:rsidRPr="00777291">
        <w:rPr>
          <w:rFonts w:ascii="Times New Roman" w:hAnsi="Times New Roman" w:cs="Times New Roman"/>
          <w:sz w:val="24"/>
          <w:szCs w:val="24"/>
        </w:rPr>
        <w:t>оплачивается за первые два часа работы не менее чем в полуторном размере, за  последующие часы – не менее чем в двойном размере.</w:t>
      </w:r>
      <w:r w:rsidR="009727E0" w:rsidRPr="00777291">
        <w:rPr>
          <w:rFonts w:ascii="Times New Roman" w:hAnsi="Times New Roman" w:cs="Times New Roman"/>
          <w:sz w:val="24"/>
          <w:szCs w:val="24"/>
        </w:rPr>
        <w:t xml:space="preserve"> </w:t>
      </w:r>
      <w:r w:rsidR="00D97840" w:rsidRPr="00777291">
        <w:rPr>
          <w:rFonts w:ascii="Times New Roman" w:hAnsi="Times New Roman" w:cs="Times New Roman"/>
          <w:sz w:val="24"/>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rsidR="00470934" w:rsidRPr="00777291">
        <w:rPr>
          <w:rFonts w:ascii="Times New Roman" w:hAnsi="Times New Roman" w:cs="Times New Roman"/>
          <w:sz w:val="24"/>
          <w:szCs w:val="24"/>
        </w:rPr>
        <w:t xml:space="preserve"> </w:t>
      </w:r>
    </w:p>
    <w:p w:rsidR="003A681D" w:rsidRPr="00777291" w:rsidRDefault="00267FE1" w:rsidP="00854199">
      <w:pPr>
        <w:pStyle w:val="ConsPlusNormal"/>
        <w:ind w:firstLine="709"/>
        <w:jc w:val="both"/>
        <w:rPr>
          <w:rFonts w:ascii="Times New Roman" w:hAnsi="Times New Roman" w:cs="Times New Roman"/>
          <w:sz w:val="24"/>
          <w:szCs w:val="24"/>
        </w:rPr>
      </w:pPr>
      <w:r w:rsidRPr="00777291">
        <w:rPr>
          <w:rFonts w:ascii="Times New Roman" w:hAnsi="Times New Roman" w:cs="Times New Roman"/>
          <w:sz w:val="24"/>
          <w:szCs w:val="24"/>
        </w:rPr>
        <w:lastRenderedPageBreak/>
        <w:t>Р</w:t>
      </w:r>
      <w:r w:rsidR="003A681D" w:rsidRPr="00777291">
        <w:rPr>
          <w:rFonts w:ascii="Times New Roman" w:hAnsi="Times New Roman" w:cs="Times New Roman"/>
          <w:sz w:val="24"/>
          <w:szCs w:val="24"/>
        </w:rPr>
        <w:t xml:space="preserve">азмер повышения оплаты труда за работу в ночное время (с 22 часов до 6 часов) составляет </w:t>
      </w:r>
      <w:r w:rsidR="00C86E29" w:rsidRPr="00777291">
        <w:rPr>
          <w:rFonts w:ascii="Times New Roman" w:hAnsi="Times New Roman" w:cs="Times New Roman"/>
          <w:sz w:val="24"/>
          <w:szCs w:val="24"/>
        </w:rPr>
        <w:t xml:space="preserve"> </w:t>
      </w:r>
      <w:r w:rsidR="00075FD4" w:rsidRPr="00777291">
        <w:rPr>
          <w:rFonts w:ascii="Times New Roman" w:hAnsi="Times New Roman" w:cs="Times New Roman"/>
          <w:sz w:val="24"/>
          <w:szCs w:val="24"/>
        </w:rPr>
        <w:t>35</w:t>
      </w:r>
      <w:r w:rsidR="00C86E29" w:rsidRPr="00777291">
        <w:rPr>
          <w:rFonts w:ascii="Times New Roman" w:hAnsi="Times New Roman" w:cs="Times New Roman"/>
          <w:sz w:val="24"/>
          <w:szCs w:val="24"/>
        </w:rPr>
        <w:t xml:space="preserve"> </w:t>
      </w:r>
      <w:r w:rsidR="006B7BD5" w:rsidRPr="00777291">
        <w:rPr>
          <w:rFonts w:ascii="Times New Roman" w:hAnsi="Times New Roman" w:cs="Times New Roman"/>
          <w:sz w:val="24"/>
          <w:szCs w:val="24"/>
        </w:rPr>
        <w:t>%</w:t>
      </w:r>
      <w:r w:rsidR="003A681D" w:rsidRPr="00777291">
        <w:rPr>
          <w:rFonts w:ascii="Times New Roman" w:hAnsi="Times New Roman" w:cs="Times New Roman"/>
          <w:sz w:val="24"/>
          <w:szCs w:val="24"/>
        </w:rPr>
        <w:t xml:space="preserve"> часовой тарифной ставки (оклада (должностного оклада), рассчитанного за час работы) за каждый час работы в ночное время.</w:t>
      </w:r>
    </w:p>
    <w:p w:rsidR="003643CE" w:rsidRPr="00777291" w:rsidRDefault="004554CE" w:rsidP="00777291">
      <w:pPr>
        <w:pStyle w:val="ConsPlusNormal"/>
        <w:numPr>
          <w:ilvl w:val="1"/>
          <w:numId w:val="24"/>
        </w:numPr>
        <w:tabs>
          <w:tab w:val="left" w:pos="1418"/>
        </w:tabs>
        <w:spacing w:before="220"/>
        <w:ind w:left="0" w:firstLine="709"/>
        <w:contextualSpacing/>
        <w:jc w:val="both"/>
        <w:outlineLvl w:val="1"/>
        <w:rPr>
          <w:rFonts w:ascii="Times New Roman" w:hAnsi="Times New Roman" w:cs="Times New Roman"/>
          <w:sz w:val="24"/>
          <w:szCs w:val="24"/>
        </w:rPr>
      </w:pPr>
      <w:r w:rsidRPr="00777291">
        <w:rPr>
          <w:rFonts w:ascii="Times New Roman" w:hAnsi="Times New Roman" w:cs="Times New Roman"/>
          <w:sz w:val="24"/>
          <w:szCs w:val="24"/>
        </w:rPr>
        <w:t xml:space="preserve">Выплаты (надбавки) компенсационного характера, за исключением районного коэффициента и </w:t>
      </w:r>
      <w:r w:rsidR="00E55BEB" w:rsidRPr="00777291">
        <w:rPr>
          <w:rFonts w:ascii="Times New Roman" w:hAnsi="Times New Roman" w:cs="Times New Roman"/>
          <w:sz w:val="24"/>
          <w:szCs w:val="24"/>
        </w:rPr>
        <w:t>к заработной плате за непрерывный стаж работы  в организациях, расположенных в южных районах Иркутской области</w:t>
      </w:r>
      <w:r w:rsidRPr="00777291">
        <w:rPr>
          <w:rFonts w:ascii="Times New Roman" w:hAnsi="Times New Roman" w:cs="Times New Roman"/>
          <w:sz w:val="24"/>
          <w:szCs w:val="24"/>
        </w:rPr>
        <w:t>, определяются в процентах к окладу (должностному окладу)</w:t>
      </w:r>
      <w:r w:rsidR="003A5B03" w:rsidRPr="00777291">
        <w:rPr>
          <w:rFonts w:ascii="Times New Roman" w:hAnsi="Times New Roman" w:cs="Times New Roman"/>
          <w:sz w:val="24"/>
          <w:szCs w:val="24"/>
        </w:rPr>
        <w:t>.</w:t>
      </w:r>
    </w:p>
    <w:p w:rsidR="003643CE" w:rsidRPr="00777291" w:rsidRDefault="003643CE" w:rsidP="003643CE">
      <w:pPr>
        <w:pStyle w:val="ConsPlusNormal"/>
        <w:tabs>
          <w:tab w:val="left" w:pos="1418"/>
        </w:tabs>
        <w:ind w:left="567" w:right="565" w:firstLine="0"/>
        <w:contextualSpacing/>
        <w:jc w:val="center"/>
        <w:outlineLvl w:val="1"/>
        <w:rPr>
          <w:rFonts w:ascii="Times New Roman" w:hAnsi="Times New Roman" w:cs="Times New Roman"/>
          <w:sz w:val="24"/>
          <w:szCs w:val="24"/>
        </w:rPr>
      </w:pPr>
    </w:p>
    <w:p w:rsidR="003A5B03" w:rsidRPr="00777291" w:rsidRDefault="003A5B03" w:rsidP="000C72CF">
      <w:pPr>
        <w:pStyle w:val="ConsPlusNormal"/>
        <w:numPr>
          <w:ilvl w:val="0"/>
          <w:numId w:val="24"/>
        </w:numPr>
        <w:tabs>
          <w:tab w:val="left" w:pos="1418"/>
        </w:tabs>
        <w:ind w:left="567" w:right="565" w:firstLine="0"/>
        <w:contextualSpacing/>
        <w:jc w:val="center"/>
        <w:outlineLvl w:val="1"/>
        <w:rPr>
          <w:rFonts w:ascii="Times New Roman" w:hAnsi="Times New Roman" w:cs="Times New Roman"/>
          <w:sz w:val="24"/>
          <w:szCs w:val="24"/>
        </w:rPr>
      </w:pPr>
      <w:r w:rsidRPr="00777291">
        <w:rPr>
          <w:rFonts w:ascii="Times New Roman" w:hAnsi="Times New Roman" w:cs="Times New Roman"/>
          <w:sz w:val="24"/>
          <w:szCs w:val="24"/>
        </w:rPr>
        <w:t>РАЗМЕРЫ, ПОРЯДОК И УСЛОВИЯ УСТАНОВЛЕНИЯ ВЫПЛАТ            (НАДБАВОК) СТИМУЛИРУЮЩЕГО ХАРАКТЕРА</w:t>
      </w:r>
    </w:p>
    <w:p w:rsidR="003A5B03" w:rsidRPr="00777291" w:rsidRDefault="003A5B03" w:rsidP="003A5B03">
      <w:pPr>
        <w:pStyle w:val="ConsPlusNormal"/>
        <w:tabs>
          <w:tab w:val="left" w:pos="1418"/>
        </w:tabs>
        <w:ind w:left="567" w:right="565" w:firstLine="0"/>
        <w:contextualSpacing/>
        <w:outlineLvl w:val="1"/>
        <w:rPr>
          <w:rFonts w:ascii="Times New Roman" w:hAnsi="Times New Roman" w:cs="Times New Roman"/>
          <w:sz w:val="24"/>
          <w:szCs w:val="24"/>
        </w:rPr>
      </w:pPr>
    </w:p>
    <w:p w:rsidR="00D97840" w:rsidRPr="00777291" w:rsidRDefault="00470934" w:rsidP="000C72CF">
      <w:pPr>
        <w:pStyle w:val="ConsPlusNormal"/>
        <w:numPr>
          <w:ilvl w:val="1"/>
          <w:numId w:val="24"/>
        </w:numPr>
        <w:spacing w:before="220"/>
        <w:ind w:left="0" w:firstLine="709"/>
        <w:contextualSpacing/>
        <w:jc w:val="both"/>
        <w:outlineLvl w:val="1"/>
        <w:rPr>
          <w:rFonts w:ascii="Times New Roman" w:hAnsi="Times New Roman" w:cs="Times New Roman"/>
          <w:sz w:val="24"/>
          <w:szCs w:val="24"/>
        </w:rPr>
      </w:pPr>
      <w:r w:rsidRPr="00777291">
        <w:rPr>
          <w:rFonts w:ascii="Times New Roman" w:hAnsi="Times New Roman" w:cs="Times New Roman"/>
          <w:sz w:val="24"/>
          <w:szCs w:val="24"/>
        </w:rPr>
        <w:t>Выплаты (надбавки) стимулирующего характера работникам муниципального учреждения устанавливаются в процентах к окладам (должностным окладам) или в абсолютных размерах.</w:t>
      </w:r>
    </w:p>
    <w:p w:rsidR="00D97840" w:rsidRPr="00777291" w:rsidRDefault="00333D8A" w:rsidP="000C72CF">
      <w:pPr>
        <w:pStyle w:val="ConsPlusNormal"/>
        <w:numPr>
          <w:ilvl w:val="1"/>
          <w:numId w:val="24"/>
        </w:numPr>
        <w:spacing w:before="220"/>
        <w:ind w:left="0" w:firstLine="709"/>
        <w:contextualSpacing/>
        <w:jc w:val="both"/>
        <w:outlineLvl w:val="1"/>
        <w:rPr>
          <w:rFonts w:ascii="Times New Roman" w:hAnsi="Times New Roman" w:cs="Times New Roman"/>
          <w:sz w:val="24"/>
          <w:szCs w:val="24"/>
        </w:rPr>
      </w:pPr>
      <w:r w:rsidRPr="00777291">
        <w:rPr>
          <w:rFonts w:ascii="Times New Roman" w:hAnsi="Times New Roman" w:cs="Times New Roman"/>
          <w:sz w:val="24"/>
          <w:szCs w:val="24"/>
        </w:rPr>
        <w:t xml:space="preserve"> </w:t>
      </w:r>
      <w:r w:rsidR="000A56B3" w:rsidRPr="00777291">
        <w:rPr>
          <w:rFonts w:ascii="Times New Roman" w:hAnsi="Times New Roman" w:cs="Times New Roman"/>
          <w:sz w:val="24"/>
          <w:szCs w:val="24"/>
        </w:rPr>
        <w:t xml:space="preserve">Выплаты (надбавки) </w:t>
      </w:r>
      <w:r w:rsidR="00D97840" w:rsidRPr="00777291">
        <w:rPr>
          <w:rFonts w:ascii="Times New Roman" w:hAnsi="Times New Roman" w:cs="Times New Roman"/>
          <w:sz w:val="24"/>
          <w:szCs w:val="24"/>
        </w:rPr>
        <w:t>стимулирующего характера, размеры, порядок и условия их установления определяются положением об оплате труда работников</w:t>
      </w:r>
      <w:r w:rsidR="00D57AD6" w:rsidRPr="00777291">
        <w:rPr>
          <w:rFonts w:ascii="Times New Roman" w:hAnsi="Times New Roman" w:cs="Times New Roman"/>
          <w:sz w:val="24"/>
          <w:szCs w:val="24"/>
        </w:rPr>
        <w:t xml:space="preserve"> </w:t>
      </w:r>
      <w:r w:rsidR="005570EF" w:rsidRPr="00777291">
        <w:rPr>
          <w:rFonts w:ascii="Times New Roman" w:hAnsi="Times New Roman" w:cs="Times New Roman"/>
          <w:sz w:val="24"/>
          <w:szCs w:val="24"/>
        </w:rPr>
        <w:t xml:space="preserve">в </w:t>
      </w:r>
      <w:r w:rsidR="00D57AD6" w:rsidRPr="00777291">
        <w:rPr>
          <w:rFonts w:ascii="Times New Roman" w:hAnsi="Times New Roman" w:cs="Times New Roman"/>
          <w:sz w:val="24"/>
          <w:szCs w:val="24"/>
        </w:rPr>
        <w:t>зависимости от требований к их работе</w:t>
      </w:r>
      <w:r w:rsidR="00D97840" w:rsidRPr="00777291">
        <w:rPr>
          <w:rFonts w:ascii="Times New Roman" w:hAnsi="Times New Roman" w:cs="Times New Roman"/>
          <w:sz w:val="24"/>
          <w:szCs w:val="24"/>
        </w:rPr>
        <w:t xml:space="preserve"> в</w:t>
      </w:r>
      <w:r w:rsidR="00B4078A" w:rsidRPr="00777291">
        <w:rPr>
          <w:rFonts w:ascii="Times New Roman" w:hAnsi="Times New Roman" w:cs="Times New Roman"/>
          <w:sz w:val="24"/>
          <w:szCs w:val="24"/>
        </w:rPr>
        <w:t xml:space="preserve"> пределах фонда оплаты труда.</w:t>
      </w:r>
    </w:p>
    <w:p w:rsidR="00D97840" w:rsidRPr="00777291" w:rsidRDefault="00D97840" w:rsidP="000C72CF">
      <w:pPr>
        <w:pStyle w:val="ConsPlusNormal"/>
        <w:numPr>
          <w:ilvl w:val="1"/>
          <w:numId w:val="24"/>
        </w:numPr>
        <w:spacing w:before="220"/>
        <w:ind w:left="0" w:firstLine="709"/>
        <w:contextualSpacing/>
        <w:jc w:val="both"/>
        <w:outlineLvl w:val="1"/>
        <w:rPr>
          <w:rFonts w:ascii="Times New Roman" w:hAnsi="Times New Roman" w:cs="Times New Roman"/>
          <w:sz w:val="24"/>
          <w:szCs w:val="24"/>
        </w:rPr>
      </w:pPr>
      <w:r w:rsidRPr="00777291">
        <w:rPr>
          <w:rFonts w:ascii="Times New Roman" w:hAnsi="Times New Roman" w:cs="Times New Roman"/>
          <w:sz w:val="24"/>
          <w:szCs w:val="24"/>
        </w:rPr>
        <w:t>К выплат</w:t>
      </w:r>
      <w:r w:rsidR="005570EF" w:rsidRPr="00777291">
        <w:rPr>
          <w:rFonts w:ascii="Times New Roman" w:hAnsi="Times New Roman" w:cs="Times New Roman"/>
          <w:sz w:val="24"/>
          <w:szCs w:val="24"/>
        </w:rPr>
        <w:t>ам</w:t>
      </w:r>
      <w:r w:rsidRPr="00777291">
        <w:rPr>
          <w:rFonts w:ascii="Times New Roman" w:hAnsi="Times New Roman" w:cs="Times New Roman"/>
          <w:sz w:val="24"/>
          <w:szCs w:val="24"/>
        </w:rPr>
        <w:t xml:space="preserve"> стимулирующего характера относятся:</w:t>
      </w:r>
    </w:p>
    <w:p w:rsidR="00D97840" w:rsidRPr="00777291" w:rsidRDefault="005570EF" w:rsidP="00854199">
      <w:pPr>
        <w:pStyle w:val="ConsPlusNormal"/>
        <w:numPr>
          <w:ilvl w:val="0"/>
          <w:numId w:val="11"/>
        </w:numPr>
        <w:ind w:left="0" w:firstLine="709"/>
        <w:contextualSpacing/>
        <w:jc w:val="both"/>
        <w:rPr>
          <w:rFonts w:ascii="Times New Roman" w:hAnsi="Times New Roman" w:cs="Times New Roman"/>
          <w:sz w:val="24"/>
          <w:szCs w:val="24"/>
        </w:rPr>
      </w:pPr>
      <w:r w:rsidRPr="00777291">
        <w:rPr>
          <w:rFonts w:ascii="Times New Roman" w:hAnsi="Times New Roman" w:cs="Times New Roman"/>
          <w:sz w:val="24"/>
          <w:szCs w:val="24"/>
        </w:rPr>
        <w:t>в</w:t>
      </w:r>
      <w:r w:rsidR="000A56B3" w:rsidRPr="00777291">
        <w:rPr>
          <w:rFonts w:ascii="Times New Roman" w:hAnsi="Times New Roman" w:cs="Times New Roman"/>
          <w:sz w:val="24"/>
          <w:szCs w:val="24"/>
        </w:rPr>
        <w:t xml:space="preserve">ыплаты (надбавки) </w:t>
      </w:r>
      <w:r w:rsidR="00D97840" w:rsidRPr="00777291">
        <w:rPr>
          <w:rFonts w:ascii="Times New Roman" w:hAnsi="Times New Roman" w:cs="Times New Roman"/>
          <w:sz w:val="24"/>
          <w:szCs w:val="24"/>
        </w:rPr>
        <w:t>за интенсивность и высокие результаты работы;</w:t>
      </w:r>
    </w:p>
    <w:p w:rsidR="00D97840" w:rsidRPr="00777291" w:rsidRDefault="005570EF" w:rsidP="00854199">
      <w:pPr>
        <w:pStyle w:val="ConsPlusNormal"/>
        <w:numPr>
          <w:ilvl w:val="0"/>
          <w:numId w:val="11"/>
        </w:numPr>
        <w:ind w:left="0" w:firstLine="709"/>
        <w:contextualSpacing/>
        <w:jc w:val="both"/>
        <w:rPr>
          <w:rFonts w:ascii="Times New Roman" w:hAnsi="Times New Roman" w:cs="Times New Roman"/>
          <w:sz w:val="24"/>
          <w:szCs w:val="24"/>
        </w:rPr>
      </w:pPr>
      <w:r w:rsidRPr="00777291">
        <w:rPr>
          <w:rFonts w:ascii="Times New Roman" w:hAnsi="Times New Roman" w:cs="Times New Roman"/>
          <w:sz w:val="24"/>
          <w:szCs w:val="24"/>
        </w:rPr>
        <w:t>в</w:t>
      </w:r>
      <w:r w:rsidR="000A56B3" w:rsidRPr="00777291">
        <w:rPr>
          <w:rFonts w:ascii="Times New Roman" w:hAnsi="Times New Roman" w:cs="Times New Roman"/>
          <w:sz w:val="24"/>
          <w:szCs w:val="24"/>
        </w:rPr>
        <w:t xml:space="preserve">ыплаты (надбавки) </w:t>
      </w:r>
      <w:r w:rsidR="00D97840" w:rsidRPr="00777291">
        <w:rPr>
          <w:rFonts w:ascii="Times New Roman" w:hAnsi="Times New Roman" w:cs="Times New Roman"/>
          <w:sz w:val="24"/>
          <w:szCs w:val="24"/>
        </w:rPr>
        <w:t>за качество выполняемых работ;</w:t>
      </w:r>
    </w:p>
    <w:p w:rsidR="00D97840" w:rsidRPr="00777291" w:rsidRDefault="005570EF" w:rsidP="00854199">
      <w:pPr>
        <w:pStyle w:val="ConsPlusNormal"/>
        <w:numPr>
          <w:ilvl w:val="0"/>
          <w:numId w:val="11"/>
        </w:numPr>
        <w:ind w:left="0" w:firstLine="709"/>
        <w:contextualSpacing/>
        <w:jc w:val="both"/>
        <w:rPr>
          <w:rFonts w:ascii="Times New Roman" w:hAnsi="Times New Roman" w:cs="Times New Roman"/>
          <w:sz w:val="24"/>
          <w:szCs w:val="24"/>
        </w:rPr>
      </w:pPr>
      <w:r w:rsidRPr="00777291">
        <w:rPr>
          <w:rFonts w:ascii="Times New Roman" w:hAnsi="Times New Roman" w:cs="Times New Roman"/>
          <w:sz w:val="24"/>
          <w:szCs w:val="24"/>
        </w:rPr>
        <w:t>п</w:t>
      </w:r>
      <w:r w:rsidR="00333D8A" w:rsidRPr="00777291">
        <w:rPr>
          <w:rFonts w:ascii="Times New Roman" w:hAnsi="Times New Roman" w:cs="Times New Roman"/>
          <w:sz w:val="24"/>
          <w:szCs w:val="24"/>
        </w:rPr>
        <w:t>ремиальные</w:t>
      </w:r>
      <w:r w:rsidR="000A56B3" w:rsidRPr="00777291">
        <w:rPr>
          <w:rFonts w:ascii="Times New Roman" w:hAnsi="Times New Roman" w:cs="Times New Roman"/>
          <w:sz w:val="24"/>
          <w:szCs w:val="24"/>
        </w:rPr>
        <w:t xml:space="preserve"> </w:t>
      </w:r>
      <w:r w:rsidR="00E96C25" w:rsidRPr="00777291">
        <w:rPr>
          <w:rFonts w:ascii="Times New Roman" w:hAnsi="Times New Roman" w:cs="Times New Roman"/>
          <w:sz w:val="24"/>
          <w:szCs w:val="24"/>
        </w:rPr>
        <w:t>в</w:t>
      </w:r>
      <w:r w:rsidR="000A56B3" w:rsidRPr="00777291">
        <w:rPr>
          <w:rFonts w:ascii="Times New Roman" w:hAnsi="Times New Roman" w:cs="Times New Roman"/>
          <w:sz w:val="24"/>
          <w:szCs w:val="24"/>
        </w:rPr>
        <w:t>ыплаты</w:t>
      </w:r>
      <w:r w:rsidR="00726151" w:rsidRPr="00777291">
        <w:rPr>
          <w:rFonts w:ascii="Times New Roman" w:hAnsi="Times New Roman" w:cs="Times New Roman"/>
          <w:sz w:val="24"/>
          <w:szCs w:val="24"/>
        </w:rPr>
        <w:t xml:space="preserve"> </w:t>
      </w:r>
      <w:r w:rsidRPr="00777291">
        <w:rPr>
          <w:rFonts w:ascii="Times New Roman" w:hAnsi="Times New Roman" w:cs="Times New Roman"/>
          <w:sz w:val="24"/>
          <w:szCs w:val="24"/>
        </w:rPr>
        <w:t>по итогам работы.</w:t>
      </w:r>
    </w:p>
    <w:p w:rsidR="002D7D94" w:rsidRPr="00777291" w:rsidRDefault="000A56B3" w:rsidP="000C72CF">
      <w:pPr>
        <w:pStyle w:val="ConsPlusNormal"/>
        <w:numPr>
          <w:ilvl w:val="1"/>
          <w:numId w:val="24"/>
        </w:numPr>
        <w:spacing w:before="220"/>
        <w:ind w:left="0" w:firstLine="709"/>
        <w:contextualSpacing/>
        <w:jc w:val="both"/>
        <w:outlineLvl w:val="1"/>
        <w:rPr>
          <w:rFonts w:ascii="Times New Roman" w:hAnsi="Times New Roman" w:cs="Times New Roman"/>
          <w:sz w:val="24"/>
          <w:szCs w:val="24"/>
        </w:rPr>
      </w:pPr>
      <w:r w:rsidRPr="00777291">
        <w:rPr>
          <w:rFonts w:ascii="Times New Roman" w:hAnsi="Times New Roman" w:cs="Times New Roman"/>
          <w:sz w:val="24"/>
          <w:szCs w:val="24"/>
        </w:rPr>
        <w:t>Выплаты (надбавки)</w:t>
      </w:r>
      <w:r w:rsidR="002D7D94" w:rsidRPr="00777291">
        <w:rPr>
          <w:rFonts w:ascii="Times New Roman" w:hAnsi="Times New Roman" w:cs="Times New Roman"/>
          <w:sz w:val="24"/>
          <w:szCs w:val="24"/>
        </w:rPr>
        <w:t xml:space="preserve"> за интенсивность и высокие результаты работы устанавливаются в абсолютном значении в зависимости от должности и </w:t>
      </w:r>
      <w:r w:rsidR="00A0273B" w:rsidRPr="00777291">
        <w:rPr>
          <w:rFonts w:ascii="Times New Roman" w:hAnsi="Times New Roman" w:cs="Times New Roman"/>
          <w:sz w:val="24"/>
          <w:szCs w:val="24"/>
        </w:rPr>
        <w:t>ПКГ</w:t>
      </w:r>
      <w:r w:rsidR="002D7D94" w:rsidRPr="00777291">
        <w:rPr>
          <w:rFonts w:ascii="Times New Roman" w:hAnsi="Times New Roman" w:cs="Times New Roman"/>
          <w:sz w:val="24"/>
          <w:szCs w:val="24"/>
        </w:rPr>
        <w:t xml:space="preserve"> штатным расписанием</w:t>
      </w:r>
      <w:r w:rsidR="00942D83" w:rsidRPr="00777291">
        <w:rPr>
          <w:rFonts w:ascii="Times New Roman" w:hAnsi="Times New Roman" w:cs="Times New Roman"/>
          <w:sz w:val="24"/>
          <w:szCs w:val="24"/>
        </w:rPr>
        <w:t>, и выплачива</w:t>
      </w:r>
      <w:r w:rsidR="00DF1817" w:rsidRPr="00777291">
        <w:rPr>
          <w:rFonts w:ascii="Times New Roman" w:hAnsi="Times New Roman" w:cs="Times New Roman"/>
          <w:sz w:val="24"/>
          <w:szCs w:val="24"/>
        </w:rPr>
        <w:t>ю</w:t>
      </w:r>
      <w:r w:rsidR="00942D83" w:rsidRPr="00777291">
        <w:rPr>
          <w:rFonts w:ascii="Times New Roman" w:hAnsi="Times New Roman" w:cs="Times New Roman"/>
          <w:sz w:val="24"/>
          <w:szCs w:val="24"/>
        </w:rPr>
        <w:t>тся пропорционально отработанному времени</w:t>
      </w:r>
      <w:r w:rsidR="002D28A2" w:rsidRPr="00777291">
        <w:rPr>
          <w:rFonts w:ascii="Times New Roman" w:hAnsi="Times New Roman" w:cs="Times New Roman"/>
          <w:sz w:val="24"/>
          <w:szCs w:val="24"/>
        </w:rPr>
        <w:t>.</w:t>
      </w:r>
    </w:p>
    <w:p w:rsidR="00E30D17" w:rsidRPr="00777291" w:rsidRDefault="000A56B3" w:rsidP="000C72CF">
      <w:pPr>
        <w:pStyle w:val="ConsPlusNormal"/>
        <w:numPr>
          <w:ilvl w:val="1"/>
          <w:numId w:val="24"/>
        </w:numPr>
        <w:ind w:left="0" w:firstLine="709"/>
        <w:contextualSpacing/>
        <w:jc w:val="both"/>
        <w:rPr>
          <w:rFonts w:ascii="Times New Roman" w:hAnsi="Times New Roman" w:cs="Times New Roman"/>
          <w:sz w:val="24"/>
          <w:szCs w:val="24"/>
        </w:rPr>
      </w:pPr>
      <w:r w:rsidRPr="00777291">
        <w:rPr>
          <w:rFonts w:ascii="Times New Roman" w:hAnsi="Times New Roman" w:cs="Times New Roman"/>
          <w:sz w:val="24"/>
          <w:szCs w:val="24"/>
        </w:rPr>
        <w:t xml:space="preserve"> </w:t>
      </w:r>
      <w:r w:rsidR="00E30D17" w:rsidRPr="00777291">
        <w:rPr>
          <w:rFonts w:ascii="Times New Roman" w:hAnsi="Times New Roman" w:cs="Times New Roman"/>
          <w:sz w:val="24"/>
          <w:szCs w:val="24"/>
        </w:rPr>
        <w:t xml:space="preserve">Выплата (надбавка) за качество выполняемых работ работникам учреждения </w:t>
      </w:r>
      <w:r w:rsidR="00DF1817" w:rsidRPr="00777291">
        <w:rPr>
          <w:rFonts w:ascii="Times New Roman" w:hAnsi="Times New Roman" w:cs="Times New Roman"/>
          <w:sz w:val="24"/>
          <w:szCs w:val="24"/>
        </w:rPr>
        <w:t>устанавливается</w:t>
      </w:r>
      <w:r w:rsidR="00E30D17" w:rsidRPr="00777291">
        <w:rPr>
          <w:rFonts w:ascii="Times New Roman" w:hAnsi="Times New Roman" w:cs="Times New Roman"/>
          <w:sz w:val="24"/>
          <w:szCs w:val="24"/>
        </w:rPr>
        <w:t xml:space="preserve"> на основании показателей и критериев эффективности деятельности работников, утверждаемых коллективными договорами, соглашениями, локальными нормативными актами учреждения с учетом рекомендуемых </w:t>
      </w:r>
      <w:hyperlink w:anchor="P864" w:history="1">
        <w:r w:rsidR="00E30D17" w:rsidRPr="00777291">
          <w:rPr>
            <w:rFonts w:ascii="Times New Roman" w:hAnsi="Times New Roman" w:cs="Times New Roman"/>
            <w:sz w:val="24"/>
            <w:szCs w:val="24"/>
          </w:rPr>
          <w:t>показателей и критериев</w:t>
        </w:r>
      </w:hyperlink>
      <w:r w:rsidR="00E30D17" w:rsidRPr="00777291">
        <w:rPr>
          <w:rFonts w:ascii="Times New Roman" w:hAnsi="Times New Roman" w:cs="Times New Roman"/>
          <w:sz w:val="24"/>
          <w:szCs w:val="24"/>
        </w:rPr>
        <w:t xml:space="preserve"> эффективности деятельности работник</w:t>
      </w:r>
      <w:r w:rsidR="00AF7A98" w:rsidRPr="00777291">
        <w:rPr>
          <w:rFonts w:ascii="Times New Roman" w:hAnsi="Times New Roman" w:cs="Times New Roman"/>
          <w:sz w:val="24"/>
          <w:szCs w:val="24"/>
        </w:rPr>
        <w:t xml:space="preserve">ов учреждения, </w:t>
      </w:r>
      <w:r w:rsidR="006B2A75" w:rsidRPr="00777291">
        <w:rPr>
          <w:rFonts w:ascii="Times New Roman" w:hAnsi="Times New Roman" w:cs="Times New Roman"/>
          <w:sz w:val="24"/>
          <w:szCs w:val="24"/>
        </w:rPr>
        <w:t>рекомендуемых учредителем (Таблица №2). Л</w:t>
      </w:r>
      <w:r w:rsidR="00E30D17" w:rsidRPr="00777291">
        <w:rPr>
          <w:rFonts w:ascii="Times New Roman" w:hAnsi="Times New Roman" w:cs="Times New Roman"/>
          <w:sz w:val="24"/>
          <w:szCs w:val="24"/>
        </w:rPr>
        <w:t xml:space="preserve">окальные нормативные акты учреждения об установлении показателей и критериев эффективности деятельности работников </w:t>
      </w:r>
      <w:r w:rsidR="00D20ED1" w:rsidRPr="00777291">
        <w:rPr>
          <w:rFonts w:ascii="Times New Roman" w:hAnsi="Times New Roman" w:cs="Times New Roman"/>
          <w:sz w:val="24"/>
          <w:szCs w:val="24"/>
        </w:rPr>
        <w:t xml:space="preserve">согласовываются с </w:t>
      </w:r>
      <w:r w:rsidR="003A5B03" w:rsidRPr="00777291">
        <w:rPr>
          <w:rFonts w:ascii="Times New Roman" w:hAnsi="Times New Roman" w:cs="Times New Roman"/>
          <w:sz w:val="24"/>
          <w:szCs w:val="24"/>
        </w:rPr>
        <w:t xml:space="preserve">коллегиальным органом первичной организации </w:t>
      </w:r>
      <w:r w:rsidR="00D20ED1" w:rsidRPr="00777291">
        <w:rPr>
          <w:rFonts w:ascii="Times New Roman" w:hAnsi="Times New Roman" w:cs="Times New Roman"/>
          <w:sz w:val="24"/>
          <w:szCs w:val="24"/>
        </w:rPr>
        <w:t>профсоюза работников народного образования и науки Российской Федерации.</w:t>
      </w:r>
    </w:p>
    <w:p w:rsidR="001E4BDE" w:rsidRPr="00777291" w:rsidRDefault="007B451A" w:rsidP="007B451A">
      <w:pPr>
        <w:pStyle w:val="ConsPlusNormal"/>
        <w:spacing w:before="220"/>
        <w:ind w:firstLine="709"/>
        <w:contextualSpacing/>
        <w:jc w:val="both"/>
        <w:rPr>
          <w:rFonts w:ascii="Times New Roman" w:hAnsi="Times New Roman" w:cs="Times New Roman"/>
          <w:sz w:val="24"/>
          <w:szCs w:val="24"/>
        </w:rPr>
      </w:pPr>
      <w:r w:rsidRPr="00777291">
        <w:rPr>
          <w:rFonts w:ascii="Times New Roman" w:hAnsi="Times New Roman" w:cs="Times New Roman"/>
          <w:sz w:val="24"/>
          <w:szCs w:val="24"/>
        </w:rPr>
        <w:t>Общий объем выплат (надбавок)</w:t>
      </w:r>
      <w:r w:rsidR="003A5B03" w:rsidRPr="00777291">
        <w:rPr>
          <w:rFonts w:ascii="Times New Roman" w:hAnsi="Times New Roman" w:cs="Times New Roman"/>
          <w:sz w:val="24"/>
          <w:szCs w:val="24"/>
        </w:rPr>
        <w:t xml:space="preserve">работнику </w:t>
      </w:r>
      <w:r w:rsidRPr="00777291">
        <w:rPr>
          <w:rFonts w:ascii="Times New Roman" w:hAnsi="Times New Roman" w:cs="Times New Roman"/>
          <w:sz w:val="24"/>
          <w:szCs w:val="24"/>
        </w:rPr>
        <w:t xml:space="preserve">за качество выполняемых работ </w:t>
      </w:r>
      <w:r w:rsidR="00667711" w:rsidRPr="00777291">
        <w:rPr>
          <w:rFonts w:ascii="Times New Roman" w:hAnsi="Times New Roman" w:cs="Times New Roman"/>
          <w:sz w:val="24"/>
          <w:szCs w:val="24"/>
        </w:rPr>
        <w:t xml:space="preserve">в соответствии с выполненными показателями и критериями эффективности, </w:t>
      </w:r>
      <w:r w:rsidRPr="00777291">
        <w:rPr>
          <w:rFonts w:ascii="Times New Roman" w:hAnsi="Times New Roman" w:cs="Times New Roman"/>
          <w:sz w:val="24"/>
          <w:szCs w:val="24"/>
        </w:rPr>
        <w:t xml:space="preserve">составляет не более 40% должностного оклада. </w:t>
      </w:r>
    </w:p>
    <w:p w:rsidR="006B2A75" w:rsidRPr="00777291" w:rsidRDefault="008E1699" w:rsidP="000C72CF">
      <w:pPr>
        <w:pStyle w:val="ConsPlusNormal"/>
        <w:tabs>
          <w:tab w:val="left" w:pos="7392"/>
        </w:tabs>
        <w:spacing w:before="220"/>
        <w:ind w:firstLine="709"/>
        <w:contextualSpacing/>
        <w:jc w:val="both"/>
        <w:rPr>
          <w:rFonts w:ascii="Times New Roman" w:hAnsi="Times New Roman" w:cs="Times New Roman"/>
          <w:sz w:val="24"/>
          <w:szCs w:val="24"/>
        </w:rPr>
      </w:pPr>
      <w:r w:rsidRPr="00777291">
        <w:rPr>
          <w:rFonts w:ascii="Times New Roman" w:hAnsi="Times New Roman" w:cs="Times New Roman"/>
          <w:sz w:val="24"/>
          <w:szCs w:val="24"/>
        </w:rPr>
        <w:tab/>
      </w:r>
    </w:p>
    <w:p w:rsidR="00667711" w:rsidRPr="00777291" w:rsidRDefault="006B2A75" w:rsidP="008E1699">
      <w:pPr>
        <w:pStyle w:val="ConsPlusNormal"/>
        <w:tabs>
          <w:tab w:val="left" w:pos="7392"/>
        </w:tabs>
        <w:spacing w:before="220"/>
        <w:ind w:firstLine="709"/>
        <w:contextualSpacing/>
        <w:jc w:val="both"/>
        <w:rPr>
          <w:rFonts w:ascii="Times New Roman" w:hAnsi="Times New Roman" w:cs="Times New Roman"/>
          <w:sz w:val="24"/>
          <w:szCs w:val="24"/>
        </w:rPr>
      </w:pPr>
      <w:r w:rsidRPr="00777291">
        <w:rPr>
          <w:rFonts w:ascii="Times New Roman" w:hAnsi="Times New Roman" w:cs="Times New Roman"/>
          <w:sz w:val="24"/>
          <w:szCs w:val="24"/>
        </w:rPr>
        <w:t xml:space="preserve">                                                                                                 </w:t>
      </w:r>
      <w:r w:rsidR="008E1699" w:rsidRPr="00777291">
        <w:rPr>
          <w:rFonts w:ascii="Times New Roman" w:hAnsi="Times New Roman" w:cs="Times New Roman"/>
          <w:sz w:val="24"/>
          <w:szCs w:val="24"/>
        </w:rPr>
        <w:t>Таблица №2</w:t>
      </w:r>
    </w:p>
    <w:p w:rsidR="00667711" w:rsidRPr="00777291" w:rsidRDefault="00667711" w:rsidP="000C72CF">
      <w:pPr>
        <w:pStyle w:val="ConsPlusNormal"/>
        <w:ind w:firstLine="0"/>
        <w:jc w:val="center"/>
        <w:rPr>
          <w:rFonts w:ascii="Times New Roman" w:hAnsi="Times New Roman" w:cs="Times New Roman"/>
          <w:b/>
          <w:sz w:val="24"/>
          <w:szCs w:val="24"/>
        </w:rPr>
      </w:pPr>
      <w:r w:rsidRPr="00777291">
        <w:rPr>
          <w:rFonts w:ascii="Times New Roman" w:hAnsi="Times New Roman" w:cs="Times New Roman"/>
          <w:b/>
          <w:sz w:val="24"/>
          <w:szCs w:val="24"/>
        </w:rPr>
        <w:t xml:space="preserve"> ПЕРЕЧЕНЬ ПОКАЗАТЕЛЕЙ И КРИТЕРИЕВ ЭФФЕКТИВНОСТИ  ДЕЯТЕЛЬНОСТИ  РАБОТНИКОВ, ОТНЕСЕННЫХ К КАТЕГОРИИ СЛУЖАЩИХ, УЧЕБНО-ВСПОМОГАТЕЛЬНОГО И ВСПОМОГАТЕЛЬНОГО ПЕРСОНАЛА  </w:t>
      </w:r>
    </w:p>
    <w:p w:rsidR="000C72CF" w:rsidRPr="00777291" w:rsidRDefault="000C72CF" w:rsidP="000C72CF">
      <w:pPr>
        <w:pStyle w:val="ConsPlusNormal"/>
        <w:ind w:firstLine="0"/>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53"/>
        <w:gridCol w:w="1848"/>
        <w:gridCol w:w="5941"/>
        <w:gridCol w:w="1623"/>
      </w:tblGrid>
      <w:tr w:rsidR="003F5431" w:rsidRPr="00777291" w:rsidTr="003F5431">
        <w:trPr>
          <w:trHeight w:val="867"/>
          <w:tblHeader/>
        </w:trPr>
        <w:tc>
          <w:tcPr>
            <w:tcW w:w="181" w:type="pct"/>
            <w:vAlign w:val="center"/>
          </w:tcPr>
          <w:p w:rsidR="003F5431" w:rsidRPr="00777291" w:rsidRDefault="003F5431" w:rsidP="006176FE">
            <w:pPr>
              <w:pStyle w:val="ConsPlusNormal"/>
              <w:ind w:firstLine="0"/>
              <w:jc w:val="center"/>
              <w:rPr>
                <w:rFonts w:ascii="Times New Roman" w:hAnsi="Times New Roman" w:cs="Times New Roman"/>
                <w:sz w:val="24"/>
                <w:szCs w:val="24"/>
              </w:rPr>
            </w:pPr>
            <w:r w:rsidRPr="00777291">
              <w:rPr>
                <w:rFonts w:ascii="Times New Roman" w:hAnsi="Times New Roman" w:cs="Times New Roman"/>
                <w:sz w:val="24"/>
                <w:szCs w:val="24"/>
              </w:rPr>
              <w:t>№</w:t>
            </w:r>
          </w:p>
        </w:tc>
        <w:tc>
          <w:tcPr>
            <w:tcW w:w="946" w:type="pct"/>
            <w:vAlign w:val="center"/>
          </w:tcPr>
          <w:p w:rsidR="003F5431" w:rsidRPr="00777291" w:rsidRDefault="003F5431" w:rsidP="006176FE">
            <w:pPr>
              <w:pStyle w:val="ConsPlusNormal"/>
              <w:ind w:firstLine="0"/>
              <w:jc w:val="center"/>
              <w:rPr>
                <w:rFonts w:ascii="Times New Roman" w:hAnsi="Times New Roman" w:cs="Times New Roman"/>
                <w:sz w:val="24"/>
                <w:szCs w:val="24"/>
              </w:rPr>
            </w:pPr>
            <w:r w:rsidRPr="00777291">
              <w:rPr>
                <w:rFonts w:ascii="Times New Roman" w:hAnsi="Times New Roman" w:cs="Times New Roman"/>
                <w:sz w:val="24"/>
                <w:szCs w:val="24"/>
              </w:rPr>
              <w:t>Наименование показателя эффективности деятельности</w:t>
            </w:r>
          </w:p>
        </w:tc>
        <w:tc>
          <w:tcPr>
            <w:tcW w:w="3042" w:type="pct"/>
            <w:vAlign w:val="center"/>
          </w:tcPr>
          <w:p w:rsidR="003F5431" w:rsidRPr="00777291" w:rsidRDefault="003F5431" w:rsidP="006176FE">
            <w:pPr>
              <w:pStyle w:val="ConsPlusNormal"/>
              <w:ind w:firstLine="0"/>
              <w:jc w:val="center"/>
              <w:rPr>
                <w:rFonts w:ascii="Times New Roman" w:hAnsi="Times New Roman" w:cs="Times New Roman"/>
                <w:sz w:val="24"/>
                <w:szCs w:val="24"/>
              </w:rPr>
            </w:pPr>
            <w:r w:rsidRPr="00777291">
              <w:rPr>
                <w:rFonts w:ascii="Times New Roman" w:hAnsi="Times New Roman" w:cs="Times New Roman"/>
                <w:sz w:val="24"/>
                <w:szCs w:val="24"/>
              </w:rPr>
              <w:t>Критерий эффективности</w:t>
            </w:r>
          </w:p>
        </w:tc>
        <w:tc>
          <w:tcPr>
            <w:tcW w:w="831" w:type="pct"/>
          </w:tcPr>
          <w:p w:rsidR="003F5431" w:rsidRPr="00777291" w:rsidRDefault="003F5431" w:rsidP="006176FE">
            <w:pPr>
              <w:pStyle w:val="ConsPlusNormal"/>
              <w:ind w:firstLine="0"/>
              <w:jc w:val="center"/>
              <w:rPr>
                <w:rFonts w:ascii="Times New Roman" w:hAnsi="Times New Roman" w:cs="Times New Roman"/>
                <w:sz w:val="24"/>
                <w:szCs w:val="24"/>
              </w:rPr>
            </w:pPr>
            <w:r w:rsidRPr="00777291">
              <w:rPr>
                <w:rFonts w:ascii="Times New Roman" w:hAnsi="Times New Roman" w:cs="Times New Roman"/>
                <w:sz w:val="24"/>
                <w:szCs w:val="24"/>
              </w:rPr>
              <w:t>размер выплат в % к окладу</w:t>
            </w:r>
          </w:p>
        </w:tc>
      </w:tr>
      <w:tr w:rsidR="003F5431" w:rsidRPr="00777291" w:rsidTr="003F5431">
        <w:trPr>
          <w:trHeight w:val="799"/>
        </w:trPr>
        <w:tc>
          <w:tcPr>
            <w:tcW w:w="181" w:type="pct"/>
            <w:vAlign w:val="center"/>
          </w:tcPr>
          <w:p w:rsidR="003F5431" w:rsidRPr="00777291" w:rsidRDefault="003F5431" w:rsidP="006176FE">
            <w:pPr>
              <w:pStyle w:val="ConsPlusNormal"/>
              <w:numPr>
                <w:ilvl w:val="0"/>
                <w:numId w:val="6"/>
              </w:numPr>
              <w:ind w:left="364"/>
              <w:jc w:val="center"/>
              <w:rPr>
                <w:rFonts w:ascii="Times New Roman" w:hAnsi="Times New Roman" w:cs="Times New Roman"/>
                <w:sz w:val="24"/>
                <w:szCs w:val="24"/>
              </w:rPr>
            </w:pPr>
          </w:p>
        </w:tc>
        <w:tc>
          <w:tcPr>
            <w:tcW w:w="946" w:type="pct"/>
            <w:vAlign w:val="center"/>
          </w:tcPr>
          <w:p w:rsidR="003F5431" w:rsidRPr="00777291" w:rsidRDefault="003F5431" w:rsidP="006176FE">
            <w:pPr>
              <w:pStyle w:val="ConsPlusNormal"/>
              <w:ind w:firstLine="0"/>
              <w:jc w:val="center"/>
              <w:rPr>
                <w:rFonts w:ascii="Times New Roman" w:hAnsi="Times New Roman" w:cs="Times New Roman"/>
                <w:sz w:val="24"/>
                <w:szCs w:val="24"/>
              </w:rPr>
            </w:pPr>
            <w:r w:rsidRPr="00777291">
              <w:rPr>
                <w:rFonts w:ascii="Times New Roman" w:hAnsi="Times New Roman" w:cs="Times New Roman"/>
                <w:sz w:val="24"/>
                <w:szCs w:val="24"/>
              </w:rPr>
              <w:t>Выполнение задач учреждения</w:t>
            </w:r>
          </w:p>
        </w:tc>
        <w:tc>
          <w:tcPr>
            <w:tcW w:w="3042" w:type="pct"/>
            <w:vAlign w:val="center"/>
          </w:tcPr>
          <w:p w:rsidR="003F5431" w:rsidRPr="00777291" w:rsidRDefault="003C7DEA" w:rsidP="006176FE">
            <w:pPr>
              <w:pStyle w:val="ConsPlusNormal"/>
              <w:ind w:firstLine="0"/>
              <w:jc w:val="center"/>
              <w:rPr>
                <w:rFonts w:ascii="Times New Roman" w:hAnsi="Times New Roman" w:cs="Times New Roman"/>
                <w:sz w:val="24"/>
                <w:szCs w:val="24"/>
              </w:rPr>
            </w:pPr>
            <w:r w:rsidRPr="00777291">
              <w:rPr>
                <w:rFonts w:ascii="Times New Roman" w:hAnsi="Times New Roman" w:cs="Times New Roman"/>
                <w:sz w:val="24"/>
                <w:szCs w:val="24"/>
              </w:rPr>
              <w:t>К</w:t>
            </w:r>
            <w:r w:rsidR="003F5431" w:rsidRPr="00777291">
              <w:rPr>
                <w:rFonts w:ascii="Times New Roman" w:hAnsi="Times New Roman" w:cs="Times New Roman"/>
                <w:sz w:val="24"/>
                <w:szCs w:val="24"/>
              </w:rPr>
              <w:t>ачественное, своевременное выполнение функциональных обязанностей, определенных утвержденными положениями об отделах (группах) и должностными инструкциями</w:t>
            </w:r>
          </w:p>
        </w:tc>
        <w:tc>
          <w:tcPr>
            <w:tcW w:w="831" w:type="pct"/>
          </w:tcPr>
          <w:p w:rsidR="003F5431" w:rsidRPr="00777291" w:rsidRDefault="003F5431" w:rsidP="006176FE">
            <w:pPr>
              <w:pStyle w:val="ConsPlusNormal"/>
              <w:ind w:firstLine="0"/>
              <w:jc w:val="center"/>
              <w:rPr>
                <w:rFonts w:ascii="Times New Roman" w:hAnsi="Times New Roman" w:cs="Times New Roman"/>
                <w:sz w:val="24"/>
                <w:szCs w:val="24"/>
              </w:rPr>
            </w:pPr>
            <w:r w:rsidRPr="00777291">
              <w:rPr>
                <w:rFonts w:ascii="Times New Roman" w:hAnsi="Times New Roman" w:cs="Times New Roman"/>
                <w:sz w:val="24"/>
                <w:szCs w:val="24"/>
              </w:rPr>
              <w:t>10%</w:t>
            </w:r>
          </w:p>
        </w:tc>
      </w:tr>
      <w:tr w:rsidR="003F5431" w:rsidRPr="00777291" w:rsidTr="003F5431">
        <w:trPr>
          <w:trHeight w:val="463"/>
        </w:trPr>
        <w:tc>
          <w:tcPr>
            <w:tcW w:w="181" w:type="pct"/>
            <w:vAlign w:val="center"/>
          </w:tcPr>
          <w:p w:rsidR="003F5431" w:rsidRPr="00777291" w:rsidRDefault="003F5431" w:rsidP="006176FE">
            <w:pPr>
              <w:pStyle w:val="ConsPlusNormal"/>
              <w:numPr>
                <w:ilvl w:val="0"/>
                <w:numId w:val="6"/>
              </w:numPr>
              <w:ind w:left="364"/>
              <w:jc w:val="center"/>
              <w:rPr>
                <w:rFonts w:ascii="Times New Roman" w:hAnsi="Times New Roman" w:cs="Times New Roman"/>
                <w:sz w:val="24"/>
                <w:szCs w:val="24"/>
              </w:rPr>
            </w:pPr>
          </w:p>
        </w:tc>
        <w:tc>
          <w:tcPr>
            <w:tcW w:w="946" w:type="pct"/>
            <w:vAlign w:val="center"/>
          </w:tcPr>
          <w:p w:rsidR="003F5431" w:rsidRPr="00777291" w:rsidRDefault="003F5431" w:rsidP="006176FE">
            <w:pPr>
              <w:pStyle w:val="ConsPlusNormal"/>
              <w:ind w:firstLine="0"/>
              <w:jc w:val="center"/>
              <w:rPr>
                <w:rFonts w:ascii="Times New Roman" w:hAnsi="Times New Roman" w:cs="Times New Roman"/>
                <w:sz w:val="24"/>
                <w:szCs w:val="24"/>
              </w:rPr>
            </w:pPr>
            <w:r w:rsidRPr="00777291">
              <w:rPr>
                <w:rFonts w:ascii="Times New Roman" w:hAnsi="Times New Roman" w:cs="Times New Roman"/>
                <w:sz w:val="24"/>
                <w:szCs w:val="24"/>
              </w:rPr>
              <w:t>Дисциплина исполнения поручений</w:t>
            </w:r>
          </w:p>
        </w:tc>
        <w:tc>
          <w:tcPr>
            <w:tcW w:w="3042" w:type="pct"/>
            <w:vAlign w:val="center"/>
          </w:tcPr>
          <w:p w:rsidR="003F5431" w:rsidRPr="00777291" w:rsidRDefault="003F5431" w:rsidP="006176FE">
            <w:pPr>
              <w:pStyle w:val="ConsPlusNormal"/>
              <w:ind w:firstLine="0"/>
              <w:jc w:val="center"/>
              <w:rPr>
                <w:rFonts w:ascii="Times New Roman" w:hAnsi="Times New Roman" w:cs="Times New Roman"/>
                <w:sz w:val="24"/>
                <w:szCs w:val="24"/>
              </w:rPr>
            </w:pPr>
            <w:r w:rsidRPr="00777291">
              <w:rPr>
                <w:rFonts w:ascii="Times New Roman" w:hAnsi="Times New Roman" w:cs="Times New Roman"/>
                <w:sz w:val="24"/>
                <w:szCs w:val="24"/>
              </w:rPr>
              <w:t>оперативность и профессионализм в решении вопросов, входящих в компетенцию работника</w:t>
            </w:r>
          </w:p>
        </w:tc>
        <w:tc>
          <w:tcPr>
            <w:tcW w:w="831" w:type="pct"/>
          </w:tcPr>
          <w:p w:rsidR="003F5431" w:rsidRPr="00777291" w:rsidRDefault="003F5431" w:rsidP="003F5431">
            <w:pPr>
              <w:jc w:val="center"/>
              <w:rPr>
                <w:sz w:val="24"/>
                <w:szCs w:val="24"/>
              </w:rPr>
            </w:pPr>
            <w:r w:rsidRPr="00777291">
              <w:rPr>
                <w:sz w:val="24"/>
                <w:szCs w:val="24"/>
              </w:rPr>
              <w:t>10%</w:t>
            </w:r>
          </w:p>
        </w:tc>
      </w:tr>
      <w:tr w:rsidR="003F5431" w:rsidRPr="00777291" w:rsidTr="003F5431">
        <w:trPr>
          <w:trHeight w:val="545"/>
        </w:trPr>
        <w:tc>
          <w:tcPr>
            <w:tcW w:w="181" w:type="pct"/>
            <w:vAlign w:val="center"/>
          </w:tcPr>
          <w:p w:rsidR="003F5431" w:rsidRPr="00777291" w:rsidRDefault="003F5431" w:rsidP="006176FE">
            <w:pPr>
              <w:pStyle w:val="ConsPlusNormal"/>
              <w:numPr>
                <w:ilvl w:val="0"/>
                <w:numId w:val="6"/>
              </w:numPr>
              <w:ind w:left="364"/>
              <w:jc w:val="center"/>
              <w:rPr>
                <w:rFonts w:ascii="Times New Roman" w:hAnsi="Times New Roman" w:cs="Times New Roman"/>
                <w:sz w:val="24"/>
                <w:szCs w:val="24"/>
              </w:rPr>
            </w:pPr>
          </w:p>
        </w:tc>
        <w:tc>
          <w:tcPr>
            <w:tcW w:w="946" w:type="pct"/>
            <w:vAlign w:val="center"/>
          </w:tcPr>
          <w:p w:rsidR="003F5431" w:rsidRPr="00777291" w:rsidRDefault="003F5431" w:rsidP="006176FE">
            <w:pPr>
              <w:pStyle w:val="ConsPlusNormal"/>
              <w:ind w:firstLine="0"/>
              <w:jc w:val="center"/>
              <w:rPr>
                <w:rFonts w:ascii="Times New Roman" w:hAnsi="Times New Roman" w:cs="Times New Roman"/>
                <w:sz w:val="24"/>
                <w:szCs w:val="24"/>
              </w:rPr>
            </w:pPr>
            <w:r w:rsidRPr="00777291">
              <w:rPr>
                <w:rFonts w:ascii="Times New Roman" w:hAnsi="Times New Roman" w:cs="Times New Roman"/>
                <w:sz w:val="24"/>
                <w:szCs w:val="24"/>
              </w:rPr>
              <w:t>Дисциплина труда</w:t>
            </w:r>
          </w:p>
        </w:tc>
        <w:tc>
          <w:tcPr>
            <w:tcW w:w="3042" w:type="pct"/>
            <w:vAlign w:val="center"/>
          </w:tcPr>
          <w:p w:rsidR="003F5431" w:rsidRPr="00777291" w:rsidRDefault="003F5431" w:rsidP="006176FE">
            <w:pPr>
              <w:pStyle w:val="ConsPlusNormal"/>
              <w:ind w:firstLine="0"/>
              <w:jc w:val="center"/>
              <w:rPr>
                <w:rFonts w:ascii="Times New Roman" w:hAnsi="Times New Roman" w:cs="Times New Roman"/>
                <w:sz w:val="24"/>
                <w:szCs w:val="24"/>
              </w:rPr>
            </w:pPr>
            <w:r w:rsidRPr="00777291">
              <w:rPr>
                <w:rFonts w:ascii="Times New Roman" w:hAnsi="Times New Roman" w:cs="Times New Roman"/>
                <w:sz w:val="24"/>
                <w:szCs w:val="24"/>
              </w:rPr>
              <w:t>соблюдение правил техники безопасности и правил пожарной безопасности, соблюдение  требований охраны труда</w:t>
            </w:r>
          </w:p>
        </w:tc>
        <w:tc>
          <w:tcPr>
            <w:tcW w:w="831" w:type="pct"/>
          </w:tcPr>
          <w:p w:rsidR="003F5431" w:rsidRPr="00777291" w:rsidRDefault="003F5431" w:rsidP="003F5431">
            <w:pPr>
              <w:jc w:val="center"/>
              <w:rPr>
                <w:sz w:val="24"/>
                <w:szCs w:val="24"/>
              </w:rPr>
            </w:pPr>
            <w:r w:rsidRPr="00777291">
              <w:rPr>
                <w:sz w:val="24"/>
                <w:szCs w:val="24"/>
              </w:rPr>
              <w:t>10%</w:t>
            </w:r>
          </w:p>
        </w:tc>
      </w:tr>
      <w:tr w:rsidR="003F5431" w:rsidRPr="00777291" w:rsidTr="003F5431">
        <w:trPr>
          <w:trHeight w:val="876"/>
        </w:trPr>
        <w:tc>
          <w:tcPr>
            <w:tcW w:w="181" w:type="pct"/>
            <w:vAlign w:val="center"/>
          </w:tcPr>
          <w:p w:rsidR="003F5431" w:rsidRPr="00777291" w:rsidRDefault="003F5431" w:rsidP="006176FE">
            <w:pPr>
              <w:pStyle w:val="ConsPlusNormal"/>
              <w:numPr>
                <w:ilvl w:val="0"/>
                <w:numId w:val="6"/>
              </w:numPr>
              <w:ind w:left="364"/>
              <w:jc w:val="center"/>
              <w:rPr>
                <w:rFonts w:ascii="Times New Roman" w:hAnsi="Times New Roman" w:cs="Times New Roman"/>
                <w:sz w:val="24"/>
                <w:szCs w:val="24"/>
              </w:rPr>
            </w:pPr>
          </w:p>
        </w:tc>
        <w:tc>
          <w:tcPr>
            <w:tcW w:w="946" w:type="pct"/>
            <w:vAlign w:val="center"/>
          </w:tcPr>
          <w:p w:rsidR="003F5431" w:rsidRPr="00777291" w:rsidRDefault="003F5431" w:rsidP="006176FE">
            <w:pPr>
              <w:pStyle w:val="ConsPlusNormal"/>
              <w:ind w:firstLine="0"/>
              <w:jc w:val="center"/>
              <w:rPr>
                <w:rFonts w:ascii="Times New Roman" w:hAnsi="Times New Roman" w:cs="Times New Roman"/>
                <w:sz w:val="24"/>
                <w:szCs w:val="24"/>
              </w:rPr>
            </w:pPr>
            <w:r w:rsidRPr="00777291">
              <w:rPr>
                <w:rFonts w:ascii="Times New Roman" w:hAnsi="Times New Roman" w:cs="Times New Roman"/>
                <w:sz w:val="24"/>
                <w:szCs w:val="24"/>
              </w:rPr>
              <w:t>Культура труда</w:t>
            </w:r>
          </w:p>
        </w:tc>
        <w:tc>
          <w:tcPr>
            <w:tcW w:w="3042" w:type="pct"/>
            <w:vAlign w:val="center"/>
          </w:tcPr>
          <w:p w:rsidR="003F5431" w:rsidRPr="00777291" w:rsidRDefault="003F5431" w:rsidP="006176FE">
            <w:pPr>
              <w:pStyle w:val="ConsPlusNormal"/>
              <w:ind w:firstLine="0"/>
              <w:jc w:val="center"/>
              <w:rPr>
                <w:rFonts w:ascii="Times New Roman" w:hAnsi="Times New Roman" w:cs="Times New Roman"/>
                <w:sz w:val="24"/>
                <w:szCs w:val="24"/>
              </w:rPr>
            </w:pPr>
            <w:r w:rsidRPr="00777291">
              <w:rPr>
                <w:rFonts w:ascii="Times New Roman" w:hAnsi="Times New Roman" w:cs="Times New Roman"/>
                <w:sz w:val="24"/>
                <w:szCs w:val="24"/>
              </w:rPr>
              <w:t>соблюдение трудовой дисциплины, умение организовать работу, эмоциональная выдержка, бесконфликтность, создание здоровой, деловой обстановки в коллективе</w:t>
            </w:r>
          </w:p>
        </w:tc>
        <w:tc>
          <w:tcPr>
            <w:tcW w:w="831" w:type="pct"/>
          </w:tcPr>
          <w:p w:rsidR="003F5431" w:rsidRPr="00777291" w:rsidRDefault="003F5431" w:rsidP="003F5431">
            <w:pPr>
              <w:jc w:val="center"/>
              <w:rPr>
                <w:sz w:val="24"/>
                <w:szCs w:val="24"/>
              </w:rPr>
            </w:pPr>
            <w:r w:rsidRPr="00777291">
              <w:rPr>
                <w:sz w:val="24"/>
                <w:szCs w:val="24"/>
              </w:rPr>
              <w:t>10%</w:t>
            </w:r>
          </w:p>
        </w:tc>
      </w:tr>
    </w:tbl>
    <w:p w:rsidR="006B2A75" w:rsidRPr="00777291" w:rsidRDefault="001E4BDE" w:rsidP="007B451A">
      <w:pPr>
        <w:pStyle w:val="ConsPlusNormal"/>
        <w:spacing w:before="220"/>
        <w:ind w:firstLine="709"/>
        <w:contextualSpacing/>
        <w:jc w:val="both"/>
        <w:rPr>
          <w:rFonts w:ascii="Times New Roman" w:hAnsi="Times New Roman" w:cs="Times New Roman"/>
          <w:sz w:val="24"/>
          <w:szCs w:val="24"/>
        </w:rPr>
      </w:pPr>
      <w:r w:rsidRPr="00777291">
        <w:rPr>
          <w:rFonts w:ascii="Times New Roman" w:hAnsi="Times New Roman" w:cs="Times New Roman"/>
          <w:sz w:val="24"/>
          <w:szCs w:val="24"/>
        </w:rPr>
        <w:t>Для каждого показателя и критерия эффективности деятельности работников учреждения присваивается определенное количество процентов от оклада (должностного оклада).</w:t>
      </w:r>
    </w:p>
    <w:p w:rsidR="007B451A" w:rsidRPr="00777291" w:rsidRDefault="007B451A" w:rsidP="007B451A">
      <w:pPr>
        <w:pStyle w:val="ConsPlusNormal"/>
        <w:spacing w:before="220"/>
        <w:ind w:firstLine="709"/>
        <w:contextualSpacing/>
        <w:jc w:val="both"/>
        <w:rPr>
          <w:rFonts w:ascii="Times New Roman" w:hAnsi="Times New Roman" w:cs="Times New Roman"/>
          <w:sz w:val="24"/>
          <w:szCs w:val="24"/>
        </w:rPr>
      </w:pPr>
      <w:r w:rsidRPr="00777291">
        <w:rPr>
          <w:rFonts w:ascii="Times New Roman" w:hAnsi="Times New Roman" w:cs="Times New Roman"/>
          <w:sz w:val="24"/>
          <w:szCs w:val="24"/>
        </w:rPr>
        <w:t xml:space="preserve">В случае не выполнения показателей и критериев эффективности деятельности </w:t>
      </w:r>
      <w:r w:rsidR="001E4BDE" w:rsidRPr="00777291">
        <w:rPr>
          <w:rFonts w:ascii="Times New Roman" w:hAnsi="Times New Roman" w:cs="Times New Roman"/>
          <w:sz w:val="24"/>
          <w:szCs w:val="24"/>
        </w:rPr>
        <w:t xml:space="preserve">работником, решение об  </w:t>
      </w:r>
      <w:r w:rsidRPr="00777291">
        <w:rPr>
          <w:rFonts w:ascii="Times New Roman" w:hAnsi="Times New Roman" w:cs="Times New Roman"/>
          <w:sz w:val="24"/>
          <w:szCs w:val="24"/>
        </w:rPr>
        <w:t>изменени</w:t>
      </w:r>
      <w:r w:rsidR="001E4BDE" w:rsidRPr="00777291">
        <w:rPr>
          <w:rFonts w:ascii="Times New Roman" w:hAnsi="Times New Roman" w:cs="Times New Roman"/>
          <w:sz w:val="24"/>
          <w:szCs w:val="24"/>
        </w:rPr>
        <w:t>и</w:t>
      </w:r>
      <w:r w:rsidR="00FB6077" w:rsidRPr="00777291">
        <w:rPr>
          <w:rFonts w:ascii="Times New Roman" w:hAnsi="Times New Roman" w:cs="Times New Roman"/>
          <w:sz w:val="24"/>
          <w:szCs w:val="24"/>
        </w:rPr>
        <w:t xml:space="preserve"> </w:t>
      </w:r>
      <w:r w:rsidRPr="00777291">
        <w:rPr>
          <w:rFonts w:ascii="Times New Roman" w:hAnsi="Times New Roman" w:cs="Times New Roman"/>
          <w:sz w:val="24"/>
          <w:szCs w:val="24"/>
        </w:rPr>
        <w:t xml:space="preserve">объема выплат (надбавок) </w:t>
      </w:r>
      <w:r w:rsidR="001E4BDE" w:rsidRPr="00777291">
        <w:rPr>
          <w:rFonts w:ascii="Times New Roman" w:hAnsi="Times New Roman" w:cs="Times New Roman"/>
          <w:sz w:val="24"/>
          <w:szCs w:val="24"/>
        </w:rPr>
        <w:t xml:space="preserve">работнику </w:t>
      </w:r>
      <w:r w:rsidRPr="00777291">
        <w:rPr>
          <w:rFonts w:ascii="Times New Roman" w:hAnsi="Times New Roman" w:cs="Times New Roman"/>
          <w:sz w:val="24"/>
          <w:szCs w:val="24"/>
        </w:rPr>
        <w:t>за качество выполняемых</w:t>
      </w:r>
      <w:r w:rsidR="001E4BDE" w:rsidRPr="00777291">
        <w:rPr>
          <w:rFonts w:ascii="Times New Roman" w:hAnsi="Times New Roman" w:cs="Times New Roman"/>
          <w:sz w:val="24"/>
          <w:szCs w:val="24"/>
        </w:rPr>
        <w:t xml:space="preserve"> работ в сторону уменьшения</w:t>
      </w:r>
      <w:r w:rsidRPr="00777291">
        <w:rPr>
          <w:rFonts w:ascii="Times New Roman" w:hAnsi="Times New Roman" w:cs="Times New Roman"/>
          <w:sz w:val="24"/>
          <w:szCs w:val="24"/>
        </w:rPr>
        <w:t xml:space="preserve">, </w:t>
      </w:r>
      <w:r w:rsidR="001E4BDE" w:rsidRPr="00777291">
        <w:rPr>
          <w:rFonts w:ascii="Times New Roman" w:hAnsi="Times New Roman" w:cs="Times New Roman"/>
          <w:sz w:val="24"/>
          <w:szCs w:val="24"/>
        </w:rPr>
        <w:t>принимается</w:t>
      </w:r>
      <w:r w:rsidRPr="00777291">
        <w:rPr>
          <w:rFonts w:ascii="Times New Roman" w:hAnsi="Times New Roman" w:cs="Times New Roman"/>
          <w:sz w:val="24"/>
          <w:szCs w:val="24"/>
        </w:rPr>
        <w:t xml:space="preserve"> комиссией</w:t>
      </w:r>
      <w:r w:rsidR="001E4BDE" w:rsidRPr="00777291">
        <w:rPr>
          <w:rFonts w:ascii="Times New Roman" w:hAnsi="Times New Roman" w:cs="Times New Roman"/>
          <w:sz w:val="24"/>
          <w:szCs w:val="24"/>
        </w:rPr>
        <w:t>,</w:t>
      </w:r>
      <w:r w:rsidRPr="00777291">
        <w:rPr>
          <w:rFonts w:ascii="Times New Roman" w:hAnsi="Times New Roman" w:cs="Times New Roman"/>
          <w:sz w:val="24"/>
          <w:szCs w:val="24"/>
        </w:rPr>
        <w:t xml:space="preserve"> созданной в учреждении.</w:t>
      </w:r>
    </w:p>
    <w:p w:rsidR="001E4BDE" w:rsidRPr="00777291" w:rsidRDefault="001E4BDE" w:rsidP="001E4BDE">
      <w:pPr>
        <w:pStyle w:val="ConsPlusNormal"/>
        <w:ind w:firstLine="709"/>
        <w:contextualSpacing/>
        <w:jc w:val="both"/>
        <w:rPr>
          <w:rFonts w:ascii="Times New Roman" w:hAnsi="Times New Roman" w:cs="Times New Roman"/>
          <w:sz w:val="24"/>
          <w:szCs w:val="24"/>
        </w:rPr>
      </w:pPr>
      <w:r w:rsidRPr="00777291">
        <w:rPr>
          <w:rFonts w:ascii="Times New Roman" w:hAnsi="Times New Roman" w:cs="Times New Roman"/>
          <w:sz w:val="24"/>
          <w:szCs w:val="24"/>
        </w:rPr>
        <w:t>Решение комиссии об изменении размера выплат оформляется протоколом, который утверждается председателем комиссии. На основании протокола комиссии руководитель учреждения издает приказ об изменении размера выплат (надбавок) за качество выполняемых  работ.</w:t>
      </w:r>
    </w:p>
    <w:p w:rsidR="00044FD1" w:rsidRPr="00777291" w:rsidRDefault="007B451A" w:rsidP="000C72CF">
      <w:pPr>
        <w:pStyle w:val="ConsPlusNormal"/>
        <w:spacing w:before="220"/>
        <w:ind w:firstLine="709"/>
        <w:contextualSpacing/>
        <w:jc w:val="both"/>
        <w:rPr>
          <w:rFonts w:ascii="Times New Roman" w:hAnsi="Times New Roman" w:cs="Times New Roman"/>
          <w:sz w:val="24"/>
          <w:szCs w:val="24"/>
        </w:rPr>
      </w:pPr>
      <w:r w:rsidRPr="00777291">
        <w:rPr>
          <w:rFonts w:ascii="Times New Roman" w:hAnsi="Times New Roman" w:cs="Times New Roman"/>
          <w:sz w:val="24"/>
          <w:szCs w:val="24"/>
        </w:rPr>
        <w:t xml:space="preserve">Состав комиссии формируется из председателя комиссии, которым является руководитель учреждения, и членов комиссии. Порядок деятельности комиссии утверждается локальным нормативным актом учреждения. </w:t>
      </w:r>
      <w:r w:rsidR="00044FD1" w:rsidRPr="00777291">
        <w:rPr>
          <w:rFonts w:ascii="Times New Roman" w:hAnsi="Times New Roman" w:cs="Times New Roman"/>
          <w:sz w:val="24"/>
          <w:szCs w:val="24"/>
        </w:rPr>
        <w:t xml:space="preserve">                                                  </w:t>
      </w:r>
    </w:p>
    <w:p w:rsidR="00012506" w:rsidRPr="00777291" w:rsidRDefault="00044FD1" w:rsidP="00044FD1">
      <w:pPr>
        <w:pStyle w:val="ConsPlusNormal"/>
        <w:spacing w:before="220"/>
        <w:ind w:firstLine="709"/>
        <w:contextualSpacing/>
        <w:jc w:val="both"/>
        <w:rPr>
          <w:rFonts w:ascii="Times New Roman" w:hAnsi="Times New Roman" w:cs="Times New Roman"/>
          <w:sz w:val="24"/>
          <w:szCs w:val="24"/>
        </w:rPr>
      </w:pPr>
      <w:r w:rsidRPr="00777291">
        <w:rPr>
          <w:rFonts w:ascii="Times New Roman" w:hAnsi="Times New Roman" w:cs="Times New Roman"/>
          <w:sz w:val="24"/>
          <w:szCs w:val="24"/>
        </w:rPr>
        <w:t xml:space="preserve"> </w:t>
      </w:r>
      <w:r w:rsidR="000B350F" w:rsidRPr="00777291">
        <w:rPr>
          <w:rFonts w:ascii="Times New Roman" w:hAnsi="Times New Roman" w:cs="Times New Roman"/>
          <w:sz w:val="24"/>
          <w:szCs w:val="24"/>
        </w:rPr>
        <w:t>Работникам учреждения может выплачи</w:t>
      </w:r>
      <w:r w:rsidR="00366DE7" w:rsidRPr="00777291">
        <w:rPr>
          <w:rFonts w:ascii="Times New Roman" w:hAnsi="Times New Roman" w:cs="Times New Roman"/>
          <w:sz w:val="24"/>
          <w:szCs w:val="24"/>
        </w:rPr>
        <w:t xml:space="preserve">ваться единовременная (разовая) </w:t>
      </w:r>
      <w:r w:rsidRPr="00777291">
        <w:rPr>
          <w:rFonts w:ascii="Times New Roman" w:hAnsi="Times New Roman" w:cs="Times New Roman"/>
          <w:sz w:val="24"/>
          <w:szCs w:val="24"/>
        </w:rPr>
        <w:t>премия за счёт экономии</w:t>
      </w:r>
      <w:r w:rsidR="00012506" w:rsidRPr="00777291">
        <w:rPr>
          <w:rFonts w:ascii="Times New Roman" w:hAnsi="Times New Roman" w:cs="Times New Roman"/>
          <w:sz w:val="24"/>
          <w:szCs w:val="24"/>
        </w:rPr>
        <w:t xml:space="preserve"> фонда оплаты труда </w:t>
      </w:r>
      <w:r w:rsidRPr="00777291">
        <w:rPr>
          <w:rFonts w:ascii="Times New Roman" w:hAnsi="Times New Roman" w:cs="Times New Roman"/>
          <w:sz w:val="24"/>
          <w:szCs w:val="24"/>
        </w:rPr>
        <w:t>в соответствии со следующим порядком</w:t>
      </w:r>
      <w:r w:rsidR="00012506" w:rsidRPr="00777291">
        <w:rPr>
          <w:rFonts w:ascii="Times New Roman" w:hAnsi="Times New Roman" w:cs="Times New Roman"/>
          <w:sz w:val="24"/>
          <w:szCs w:val="24"/>
        </w:rPr>
        <w:t>:</w:t>
      </w:r>
      <w:r w:rsidR="001E4BDE" w:rsidRPr="00777291">
        <w:rPr>
          <w:rFonts w:ascii="Times New Roman" w:hAnsi="Times New Roman" w:cs="Times New Roman"/>
          <w:sz w:val="24"/>
          <w:szCs w:val="24"/>
        </w:rPr>
        <w:t xml:space="preserve"> </w:t>
      </w:r>
    </w:p>
    <w:p w:rsidR="00012506" w:rsidRPr="00777291" w:rsidRDefault="00012506" w:rsidP="00012506">
      <w:pPr>
        <w:pStyle w:val="ConsPlusNormal"/>
        <w:numPr>
          <w:ilvl w:val="0"/>
          <w:numId w:val="17"/>
        </w:numPr>
        <w:spacing w:before="220"/>
        <w:ind w:left="0" w:firstLine="709"/>
        <w:contextualSpacing/>
        <w:jc w:val="both"/>
        <w:outlineLvl w:val="1"/>
        <w:rPr>
          <w:rFonts w:ascii="Times New Roman" w:hAnsi="Times New Roman" w:cs="Times New Roman"/>
          <w:sz w:val="24"/>
          <w:szCs w:val="24"/>
        </w:rPr>
      </w:pPr>
      <w:r w:rsidRPr="00777291">
        <w:rPr>
          <w:rFonts w:ascii="Times New Roman" w:hAnsi="Times New Roman" w:cs="Times New Roman"/>
          <w:sz w:val="24"/>
          <w:szCs w:val="24"/>
        </w:rPr>
        <w:t>премирование осуществляется при условии соблюдения исполнительской и трудовой дисциплины. Работник, на которого наложено дисциплинарное взыскание, в период действия дисциплинарного взыскания премированию не подлежит;</w:t>
      </w:r>
    </w:p>
    <w:p w:rsidR="000B350F" w:rsidRPr="00777291" w:rsidRDefault="00012506" w:rsidP="00012506">
      <w:pPr>
        <w:pStyle w:val="ConsPlusNormal"/>
        <w:numPr>
          <w:ilvl w:val="0"/>
          <w:numId w:val="17"/>
        </w:numPr>
        <w:adjustRightInd/>
        <w:spacing w:before="220"/>
        <w:contextualSpacing/>
        <w:jc w:val="both"/>
        <w:outlineLvl w:val="1"/>
        <w:rPr>
          <w:rFonts w:ascii="Times New Roman" w:hAnsi="Times New Roman" w:cs="Times New Roman"/>
          <w:sz w:val="24"/>
          <w:szCs w:val="24"/>
        </w:rPr>
      </w:pPr>
      <w:r w:rsidRPr="00777291">
        <w:rPr>
          <w:rFonts w:ascii="Times New Roman" w:hAnsi="Times New Roman" w:cs="Times New Roman"/>
          <w:sz w:val="24"/>
          <w:szCs w:val="24"/>
        </w:rPr>
        <w:t>премирование осуществляется по итогам работы</w:t>
      </w:r>
      <w:r w:rsidR="009727E0" w:rsidRPr="00777291">
        <w:rPr>
          <w:rFonts w:ascii="Times New Roman" w:hAnsi="Times New Roman" w:cs="Times New Roman"/>
          <w:sz w:val="24"/>
          <w:szCs w:val="24"/>
        </w:rPr>
        <w:t xml:space="preserve"> </w:t>
      </w:r>
      <w:r w:rsidR="00526421" w:rsidRPr="00777291">
        <w:rPr>
          <w:rFonts w:ascii="Times New Roman" w:hAnsi="Times New Roman" w:cs="Times New Roman"/>
          <w:sz w:val="24"/>
          <w:szCs w:val="24"/>
        </w:rPr>
        <w:t>(за</w:t>
      </w:r>
      <w:r w:rsidR="000B350F" w:rsidRPr="00777291">
        <w:rPr>
          <w:rFonts w:ascii="Times New Roman" w:hAnsi="Times New Roman" w:cs="Times New Roman"/>
          <w:sz w:val="24"/>
          <w:szCs w:val="24"/>
        </w:rPr>
        <w:t xml:space="preserve"> месяц, квартал, полугодие, год</w:t>
      </w:r>
      <w:r w:rsidRPr="00777291">
        <w:rPr>
          <w:rFonts w:ascii="Times New Roman" w:hAnsi="Times New Roman" w:cs="Times New Roman"/>
          <w:sz w:val="24"/>
          <w:szCs w:val="24"/>
        </w:rPr>
        <w:t xml:space="preserve">), в связи с профессиональным праздником, личным юбилеем работника. </w:t>
      </w:r>
    </w:p>
    <w:p w:rsidR="003643CE" w:rsidRPr="00777291" w:rsidRDefault="0039501A" w:rsidP="00777291">
      <w:pPr>
        <w:pStyle w:val="ConsPlusNormal"/>
        <w:numPr>
          <w:ilvl w:val="0"/>
          <w:numId w:val="17"/>
        </w:numPr>
        <w:spacing w:before="220"/>
        <w:ind w:left="0" w:firstLine="709"/>
        <w:contextualSpacing/>
        <w:jc w:val="both"/>
        <w:outlineLvl w:val="1"/>
        <w:rPr>
          <w:rFonts w:ascii="Times New Roman" w:hAnsi="Times New Roman" w:cs="Times New Roman"/>
          <w:sz w:val="24"/>
          <w:szCs w:val="24"/>
        </w:rPr>
      </w:pPr>
      <w:r w:rsidRPr="00777291">
        <w:rPr>
          <w:rFonts w:ascii="Times New Roman" w:hAnsi="Times New Roman" w:cs="Times New Roman"/>
          <w:sz w:val="24"/>
          <w:szCs w:val="24"/>
        </w:rPr>
        <w:t>п</w:t>
      </w:r>
      <w:r w:rsidR="00992B4E" w:rsidRPr="00777291">
        <w:rPr>
          <w:rFonts w:ascii="Times New Roman" w:hAnsi="Times New Roman" w:cs="Times New Roman"/>
          <w:sz w:val="24"/>
          <w:szCs w:val="24"/>
        </w:rPr>
        <w:t>ремирование осуществляется на основании приказа руководителя образовательной организации, в котором указывается конкретный размер этой выплаты.</w:t>
      </w:r>
    </w:p>
    <w:p w:rsidR="003643CE" w:rsidRPr="00777291" w:rsidRDefault="003643CE" w:rsidP="003643CE">
      <w:pPr>
        <w:pStyle w:val="ConsPlusNormal"/>
        <w:ind w:left="450" w:right="565" w:firstLine="0"/>
        <w:contextualSpacing/>
        <w:jc w:val="center"/>
        <w:outlineLvl w:val="1"/>
        <w:rPr>
          <w:rFonts w:ascii="Times New Roman" w:hAnsi="Times New Roman" w:cs="Times New Roman"/>
          <w:sz w:val="24"/>
          <w:szCs w:val="24"/>
        </w:rPr>
      </w:pPr>
    </w:p>
    <w:p w:rsidR="00D97840" w:rsidRPr="00777291" w:rsidRDefault="00D97840" w:rsidP="000C72CF">
      <w:pPr>
        <w:pStyle w:val="ConsPlusNormal"/>
        <w:numPr>
          <w:ilvl w:val="0"/>
          <w:numId w:val="24"/>
        </w:numPr>
        <w:ind w:right="565"/>
        <w:contextualSpacing/>
        <w:jc w:val="center"/>
        <w:outlineLvl w:val="1"/>
        <w:rPr>
          <w:rFonts w:ascii="Times New Roman" w:hAnsi="Times New Roman" w:cs="Times New Roman"/>
          <w:sz w:val="24"/>
          <w:szCs w:val="24"/>
        </w:rPr>
      </w:pPr>
      <w:r w:rsidRPr="00777291">
        <w:rPr>
          <w:rFonts w:ascii="Times New Roman" w:hAnsi="Times New Roman" w:cs="Times New Roman"/>
          <w:sz w:val="24"/>
          <w:szCs w:val="24"/>
        </w:rPr>
        <w:t xml:space="preserve">ПОРЯДОК ИНДЕКСАЦИИ ЗАРАБОТНОЙ </w:t>
      </w:r>
      <w:r w:rsidR="00AF7A98" w:rsidRPr="00777291">
        <w:rPr>
          <w:rFonts w:ascii="Times New Roman" w:hAnsi="Times New Roman" w:cs="Times New Roman"/>
          <w:sz w:val="24"/>
          <w:szCs w:val="24"/>
        </w:rPr>
        <w:t>ПЛАТЫ</w:t>
      </w:r>
    </w:p>
    <w:p w:rsidR="002D28A2" w:rsidRPr="00777291" w:rsidRDefault="002D28A2" w:rsidP="000C72CF">
      <w:pPr>
        <w:pStyle w:val="ConsPlusNormal"/>
        <w:ind w:right="565" w:firstLine="0"/>
        <w:contextualSpacing/>
        <w:outlineLvl w:val="1"/>
        <w:rPr>
          <w:rFonts w:ascii="Times New Roman" w:hAnsi="Times New Roman" w:cs="Times New Roman"/>
          <w:sz w:val="24"/>
          <w:szCs w:val="24"/>
        </w:rPr>
      </w:pPr>
    </w:p>
    <w:p w:rsidR="00D97840" w:rsidRPr="00777291" w:rsidRDefault="00B438CC" w:rsidP="000C72CF">
      <w:pPr>
        <w:pStyle w:val="ConsPlusNormal"/>
        <w:numPr>
          <w:ilvl w:val="1"/>
          <w:numId w:val="24"/>
        </w:numPr>
        <w:ind w:left="0" w:firstLine="709"/>
        <w:contextualSpacing/>
        <w:jc w:val="both"/>
        <w:rPr>
          <w:rFonts w:ascii="Times New Roman" w:hAnsi="Times New Roman" w:cs="Times New Roman"/>
          <w:sz w:val="24"/>
          <w:szCs w:val="24"/>
        </w:rPr>
      </w:pPr>
      <w:r w:rsidRPr="00777291">
        <w:rPr>
          <w:rFonts w:ascii="Times New Roman" w:hAnsi="Times New Roman" w:cs="Times New Roman"/>
          <w:sz w:val="24"/>
          <w:szCs w:val="24"/>
        </w:rPr>
        <w:t>Индексация заработной платы работников учреждения производится в порядке, установленном законодательством, в пределах лимитов бюджетных обязательств</w:t>
      </w:r>
      <w:r w:rsidR="00F133C8" w:rsidRPr="00777291">
        <w:rPr>
          <w:rFonts w:ascii="Times New Roman" w:hAnsi="Times New Roman" w:cs="Times New Roman"/>
          <w:sz w:val="24"/>
          <w:szCs w:val="24"/>
        </w:rPr>
        <w:t>, доведенных до учреждения</w:t>
      </w:r>
      <w:r w:rsidRPr="00777291">
        <w:rPr>
          <w:rFonts w:ascii="Times New Roman" w:hAnsi="Times New Roman" w:cs="Times New Roman"/>
          <w:sz w:val="24"/>
          <w:szCs w:val="24"/>
        </w:rPr>
        <w:t xml:space="preserve"> на текущий финансовый год</w:t>
      </w:r>
      <w:r w:rsidR="00F133C8" w:rsidRPr="00777291">
        <w:rPr>
          <w:rFonts w:ascii="Times New Roman" w:hAnsi="Times New Roman" w:cs="Times New Roman"/>
          <w:sz w:val="24"/>
          <w:szCs w:val="24"/>
        </w:rPr>
        <w:t xml:space="preserve"> на оплату труда</w:t>
      </w:r>
      <w:r w:rsidRPr="00777291">
        <w:rPr>
          <w:rFonts w:ascii="Times New Roman" w:hAnsi="Times New Roman" w:cs="Times New Roman"/>
          <w:sz w:val="24"/>
          <w:szCs w:val="24"/>
        </w:rPr>
        <w:t>.</w:t>
      </w:r>
    </w:p>
    <w:p w:rsidR="009959A5" w:rsidRPr="00777291" w:rsidRDefault="009959A5" w:rsidP="000C72CF">
      <w:pPr>
        <w:pStyle w:val="ConsPlusNormal"/>
        <w:ind w:firstLine="0"/>
        <w:contextualSpacing/>
        <w:jc w:val="both"/>
        <w:rPr>
          <w:rFonts w:ascii="Times New Roman" w:hAnsi="Times New Roman" w:cs="Times New Roman"/>
          <w:sz w:val="24"/>
          <w:szCs w:val="24"/>
        </w:rPr>
      </w:pPr>
    </w:p>
    <w:p w:rsidR="00D97840" w:rsidRPr="00777291" w:rsidRDefault="00D97840" w:rsidP="000C72CF">
      <w:pPr>
        <w:pStyle w:val="ConsPlusNormal"/>
        <w:numPr>
          <w:ilvl w:val="0"/>
          <w:numId w:val="24"/>
        </w:numPr>
        <w:ind w:left="567" w:right="565" w:firstLine="0"/>
        <w:contextualSpacing/>
        <w:jc w:val="center"/>
        <w:outlineLvl w:val="1"/>
        <w:rPr>
          <w:rFonts w:ascii="Times New Roman" w:hAnsi="Times New Roman" w:cs="Times New Roman"/>
          <w:sz w:val="24"/>
          <w:szCs w:val="24"/>
        </w:rPr>
      </w:pPr>
      <w:r w:rsidRPr="00777291">
        <w:rPr>
          <w:rFonts w:ascii="Times New Roman" w:hAnsi="Times New Roman" w:cs="Times New Roman"/>
          <w:sz w:val="24"/>
          <w:szCs w:val="24"/>
        </w:rPr>
        <w:t xml:space="preserve"> </w:t>
      </w:r>
      <w:r w:rsidR="00232364" w:rsidRPr="00777291">
        <w:rPr>
          <w:rFonts w:ascii="Times New Roman" w:hAnsi="Times New Roman" w:cs="Times New Roman"/>
          <w:sz w:val="24"/>
          <w:szCs w:val="24"/>
        </w:rPr>
        <w:t xml:space="preserve">ДРУГИЕ ВОПРОСЫ ОПЛАТЫ ТРУДА </w:t>
      </w:r>
    </w:p>
    <w:p w:rsidR="006B7BD5" w:rsidRPr="00777291" w:rsidRDefault="006B7BD5" w:rsidP="000C72CF">
      <w:pPr>
        <w:pStyle w:val="ConsPlusNormal"/>
        <w:ind w:firstLine="0"/>
        <w:jc w:val="both"/>
        <w:rPr>
          <w:rFonts w:ascii="Times New Roman" w:hAnsi="Times New Roman" w:cs="Times New Roman"/>
          <w:sz w:val="24"/>
          <w:szCs w:val="24"/>
        </w:rPr>
      </w:pPr>
    </w:p>
    <w:p w:rsidR="004205AB" w:rsidRPr="00777291" w:rsidRDefault="004205AB" w:rsidP="000C72CF">
      <w:pPr>
        <w:pStyle w:val="ConsPlusNormal"/>
        <w:numPr>
          <w:ilvl w:val="1"/>
          <w:numId w:val="24"/>
        </w:numPr>
        <w:spacing w:before="220"/>
        <w:ind w:left="0" w:firstLine="709"/>
        <w:contextualSpacing/>
        <w:jc w:val="both"/>
        <w:outlineLvl w:val="1"/>
        <w:rPr>
          <w:rFonts w:ascii="Times New Roman" w:hAnsi="Times New Roman" w:cs="Times New Roman"/>
          <w:sz w:val="24"/>
          <w:szCs w:val="24"/>
        </w:rPr>
      </w:pPr>
      <w:r w:rsidRPr="00777291">
        <w:rPr>
          <w:rFonts w:ascii="Times New Roman" w:hAnsi="Times New Roman" w:cs="Times New Roman"/>
          <w:sz w:val="24"/>
          <w:szCs w:val="24"/>
        </w:rPr>
        <w:t>Работникам муниципаль</w:t>
      </w:r>
      <w:r w:rsidR="00C507DE" w:rsidRPr="00777291">
        <w:rPr>
          <w:rFonts w:ascii="Times New Roman" w:hAnsi="Times New Roman" w:cs="Times New Roman"/>
          <w:sz w:val="24"/>
          <w:szCs w:val="24"/>
        </w:rPr>
        <w:t xml:space="preserve">ного учреждения устанавливается </w:t>
      </w:r>
      <w:r w:rsidRPr="00777291">
        <w:rPr>
          <w:rFonts w:ascii="Times New Roman" w:hAnsi="Times New Roman" w:cs="Times New Roman"/>
          <w:sz w:val="24"/>
          <w:szCs w:val="24"/>
        </w:rPr>
        <w:t>материальная помощь.</w:t>
      </w:r>
    </w:p>
    <w:p w:rsidR="004205AB" w:rsidRPr="00777291" w:rsidRDefault="004205AB" w:rsidP="000C72CF">
      <w:pPr>
        <w:pStyle w:val="ConsPlusNormal"/>
        <w:numPr>
          <w:ilvl w:val="1"/>
          <w:numId w:val="24"/>
        </w:numPr>
        <w:spacing w:before="220"/>
        <w:ind w:left="0" w:firstLine="709"/>
        <w:contextualSpacing/>
        <w:jc w:val="both"/>
        <w:outlineLvl w:val="1"/>
        <w:rPr>
          <w:rFonts w:ascii="Times New Roman" w:hAnsi="Times New Roman" w:cs="Times New Roman"/>
          <w:sz w:val="24"/>
          <w:szCs w:val="24"/>
        </w:rPr>
      </w:pPr>
      <w:r w:rsidRPr="00777291">
        <w:rPr>
          <w:rFonts w:ascii="Times New Roman" w:hAnsi="Times New Roman" w:cs="Times New Roman"/>
          <w:sz w:val="24"/>
          <w:szCs w:val="24"/>
        </w:rPr>
        <w:lastRenderedPageBreak/>
        <w:t xml:space="preserve">Материальная помощь выплачивается один раз в течение календарного года на </w:t>
      </w:r>
      <w:r w:rsidR="00526421" w:rsidRPr="00777291">
        <w:rPr>
          <w:rFonts w:ascii="Times New Roman" w:hAnsi="Times New Roman" w:cs="Times New Roman"/>
          <w:sz w:val="24"/>
          <w:szCs w:val="24"/>
        </w:rPr>
        <w:t>основании письменного</w:t>
      </w:r>
      <w:r w:rsidR="00012506" w:rsidRPr="00777291">
        <w:rPr>
          <w:rFonts w:ascii="Times New Roman" w:hAnsi="Times New Roman" w:cs="Times New Roman"/>
          <w:sz w:val="24"/>
          <w:szCs w:val="24"/>
        </w:rPr>
        <w:t xml:space="preserve"> заявления работника</w:t>
      </w:r>
      <w:r w:rsidR="001905A2" w:rsidRPr="00777291">
        <w:rPr>
          <w:rFonts w:ascii="Times New Roman" w:hAnsi="Times New Roman" w:cs="Times New Roman"/>
          <w:sz w:val="24"/>
          <w:szCs w:val="24"/>
        </w:rPr>
        <w:t>. В</w:t>
      </w:r>
      <w:r w:rsidRPr="00777291">
        <w:rPr>
          <w:rFonts w:ascii="Times New Roman" w:hAnsi="Times New Roman" w:cs="Times New Roman"/>
          <w:sz w:val="24"/>
          <w:szCs w:val="24"/>
        </w:rPr>
        <w:t xml:space="preserve"> случае причинения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 работника муниципального учреждения, а также в связи с материальными затруднениями (болезнь, смерть членов семьи, другие непредвиденные обстоятельства) работник имеет право на получение материальной помощи за первый год работы до истечения шести месяцев непрерывной работы при предоставлении документов, подтверждающих наличие вышеназванных оснований.</w:t>
      </w:r>
    </w:p>
    <w:p w:rsidR="004205AB" w:rsidRPr="00777291" w:rsidRDefault="004205AB" w:rsidP="000C72CF">
      <w:pPr>
        <w:pStyle w:val="ConsPlusNormal"/>
        <w:numPr>
          <w:ilvl w:val="1"/>
          <w:numId w:val="24"/>
        </w:numPr>
        <w:spacing w:before="220"/>
        <w:ind w:left="0" w:firstLine="709"/>
        <w:contextualSpacing/>
        <w:jc w:val="both"/>
        <w:outlineLvl w:val="1"/>
        <w:rPr>
          <w:rFonts w:ascii="Times New Roman" w:hAnsi="Times New Roman" w:cs="Times New Roman"/>
          <w:sz w:val="24"/>
          <w:szCs w:val="24"/>
        </w:rPr>
      </w:pPr>
      <w:r w:rsidRPr="00777291">
        <w:rPr>
          <w:rFonts w:ascii="Times New Roman" w:hAnsi="Times New Roman" w:cs="Times New Roman"/>
          <w:sz w:val="24"/>
          <w:szCs w:val="24"/>
        </w:rPr>
        <w:t>Решение об оказании материальной помощи работнику муниципального учреждения принимается руководителем муниципального учреждения и оформляется распорядительным актом учреждения.</w:t>
      </w:r>
    </w:p>
    <w:p w:rsidR="004205AB" w:rsidRPr="00777291" w:rsidRDefault="004205AB" w:rsidP="000C72CF">
      <w:pPr>
        <w:pStyle w:val="ConsPlusNormal"/>
        <w:numPr>
          <w:ilvl w:val="1"/>
          <w:numId w:val="24"/>
        </w:numPr>
        <w:spacing w:before="220"/>
        <w:ind w:left="0" w:firstLine="709"/>
        <w:contextualSpacing/>
        <w:jc w:val="both"/>
        <w:outlineLvl w:val="1"/>
        <w:rPr>
          <w:rFonts w:ascii="Times New Roman" w:hAnsi="Times New Roman" w:cs="Times New Roman"/>
          <w:sz w:val="24"/>
          <w:szCs w:val="24"/>
        </w:rPr>
      </w:pPr>
      <w:r w:rsidRPr="00777291">
        <w:rPr>
          <w:rFonts w:ascii="Times New Roman" w:hAnsi="Times New Roman" w:cs="Times New Roman"/>
          <w:sz w:val="24"/>
          <w:szCs w:val="24"/>
        </w:rPr>
        <w:t>На материальную помощь начисляется районный коэффициент и процентная надбавка к заработной плате за непрерывный стаж работы в организациях, расположенных в южных районах Иркутской области за непрерывный стаж работы в организациях, расположенных в южных районах Иркутской области, в соответствии с действующим законодательством.</w:t>
      </w:r>
    </w:p>
    <w:p w:rsidR="004205AB" w:rsidRPr="00777291" w:rsidRDefault="001905A2" w:rsidP="000C72CF">
      <w:pPr>
        <w:pStyle w:val="ConsPlusNormal"/>
        <w:numPr>
          <w:ilvl w:val="1"/>
          <w:numId w:val="24"/>
        </w:numPr>
        <w:spacing w:before="220"/>
        <w:ind w:left="0" w:firstLine="709"/>
        <w:contextualSpacing/>
        <w:jc w:val="both"/>
        <w:outlineLvl w:val="1"/>
        <w:rPr>
          <w:rFonts w:ascii="Times New Roman" w:hAnsi="Times New Roman" w:cs="Times New Roman"/>
          <w:sz w:val="24"/>
          <w:szCs w:val="24"/>
        </w:rPr>
      </w:pPr>
      <w:r w:rsidRPr="00777291">
        <w:rPr>
          <w:rFonts w:ascii="Times New Roman" w:hAnsi="Times New Roman" w:cs="Times New Roman"/>
          <w:sz w:val="24"/>
          <w:szCs w:val="24"/>
        </w:rPr>
        <w:t>Выплаты (надбавки)</w:t>
      </w:r>
      <w:r w:rsidR="009727E0" w:rsidRPr="00777291">
        <w:rPr>
          <w:rFonts w:ascii="Times New Roman" w:hAnsi="Times New Roman" w:cs="Times New Roman"/>
          <w:sz w:val="24"/>
          <w:szCs w:val="24"/>
        </w:rPr>
        <w:t xml:space="preserve"> </w:t>
      </w:r>
      <w:r w:rsidR="004205AB" w:rsidRPr="00777291">
        <w:rPr>
          <w:rFonts w:ascii="Times New Roman" w:hAnsi="Times New Roman" w:cs="Times New Roman"/>
          <w:sz w:val="24"/>
          <w:szCs w:val="24"/>
        </w:rPr>
        <w:t>осуществляются в пределах лимитов бюджетных обязательств, доведенных до учреждения на оплату труда на соответствующий финансовый год.</w:t>
      </w:r>
    </w:p>
    <w:p w:rsidR="002D28A2" w:rsidRPr="00777291" w:rsidRDefault="002D28A2" w:rsidP="000C72CF">
      <w:pPr>
        <w:pStyle w:val="ConsPlusNormal"/>
        <w:ind w:firstLine="0"/>
        <w:contextualSpacing/>
        <w:jc w:val="both"/>
        <w:rPr>
          <w:rFonts w:ascii="Times New Roman" w:hAnsi="Times New Roman" w:cs="Times New Roman"/>
          <w:sz w:val="24"/>
          <w:szCs w:val="24"/>
        </w:rPr>
      </w:pPr>
    </w:p>
    <w:p w:rsidR="002324A9" w:rsidRPr="00777291" w:rsidRDefault="002324A9" w:rsidP="00854199">
      <w:pPr>
        <w:pStyle w:val="ConsPlusNormal"/>
        <w:ind w:left="5387" w:firstLine="0"/>
        <w:rPr>
          <w:rFonts w:ascii="Times New Roman" w:hAnsi="Times New Roman" w:cs="Times New Roman"/>
          <w:sz w:val="24"/>
          <w:szCs w:val="24"/>
        </w:rPr>
      </w:pPr>
    </w:p>
    <w:sectPr w:rsidR="002324A9" w:rsidRPr="00777291" w:rsidSect="0060633F">
      <w:headerReference w:type="default" r:id="rId21"/>
      <w:footerReference w:type="default" r:id="rId22"/>
      <w:pgSz w:w="11909" w:h="16834"/>
      <w:pgMar w:top="1134" w:right="567" w:bottom="1134" w:left="1701" w:header="425"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4A1" w:rsidRDefault="007124A1" w:rsidP="00933B65">
      <w:r>
        <w:separator/>
      </w:r>
    </w:p>
  </w:endnote>
  <w:endnote w:type="continuationSeparator" w:id="0">
    <w:p w:rsidR="007124A1" w:rsidRDefault="007124A1" w:rsidP="00933B65">
      <w:r>
        <w:continuationSeparator/>
      </w:r>
    </w:p>
  </w:endnote>
  <w:endnote w:type="continuationNotice" w:id="1">
    <w:p w:rsidR="007124A1" w:rsidRDefault="00712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296772"/>
      <w:docPartObj>
        <w:docPartGallery w:val="Page Numbers (Bottom of Page)"/>
        <w:docPartUnique/>
      </w:docPartObj>
    </w:sdtPr>
    <w:sdtEndPr/>
    <w:sdtContent>
      <w:p w:rsidR="00777291" w:rsidRDefault="00777291">
        <w:pPr>
          <w:pStyle w:val="a8"/>
          <w:jc w:val="right"/>
        </w:pPr>
        <w:r>
          <w:fldChar w:fldCharType="begin"/>
        </w:r>
        <w:r>
          <w:instrText>PAGE   \* MERGEFORMAT</w:instrText>
        </w:r>
        <w:r>
          <w:fldChar w:fldCharType="separate"/>
        </w:r>
        <w:r w:rsidR="00605CAB">
          <w:rPr>
            <w:noProof/>
          </w:rPr>
          <w:t>1</w:t>
        </w:r>
        <w:r>
          <w:fldChar w:fldCharType="end"/>
        </w:r>
      </w:p>
    </w:sdtContent>
  </w:sdt>
  <w:p w:rsidR="00777291" w:rsidRDefault="0077729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4A1" w:rsidRDefault="007124A1" w:rsidP="00933B65">
      <w:r>
        <w:separator/>
      </w:r>
    </w:p>
  </w:footnote>
  <w:footnote w:type="continuationSeparator" w:id="0">
    <w:p w:rsidR="007124A1" w:rsidRDefault="007124A1" w:rsidP="00933B65">
      <w:r>
        <w:continuationSeparator/>
      </w:r>
    </w:p>
  </w:footnote>
  <w:footnote w:type="continuationNotice" w:id="1">
    <w:p w:rsidR="007124A1" w:rsidRDefault="007124A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7E0" w:rsidRDefault="009727E0">
    <w:pPr>
      <w:pStyle w:val="a4"/>
      <w:jc w:val="center"/>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719"/>
    <w:multiLevelType w:val="hybridMultilevel"/>
    <w:tmpl w:val="02EA19AA"/>
    <w:lvl w:ilvl="0" w:tplc="07ACB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D04A6F"/>
    <w:multiLevelType w:val="hybridMultilevel"/>
    <w:tmpl w:val="C1A428A2"/>
    <w:lvl w:ilvl="0" w:tplc="04190011">
      <w:start w:val="1"/>
      <w:numFmt w:val="decimal"/>
      <w:lvlText w:val="%1)"/>
      <w:lvlJc w:val="left"/>
      <w:pPr>
        <w:ind w:left="360"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CD37C9"/>
    <w:multiLevelType w:val="hybridMultilevel"/>
    <w:tmpl w:val="0F9AF900"/>
    <w:lvl w:ilvl="0" w:tplc="E42031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B51021"/>
    <w:multiLevelType w:val="hybridMultilevel"/>
    <w:tmpl w:val="9B188200"/>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15:restartNumberingAfterBreak="0">
    <w:nsid w:val="22641E18"/>
    <w:multiLevelType w:val="hybridMultilevel"/>
    <w:tmpl w:val="6A526146"/>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2B9511B"/>
    <w:multiLevelType w:val="hybridMultilevel"/>
    <w:tmpl w:val="90404FC2"/>
    <w:lvl w:ilvl="0" w:tplc="1BE43E4C">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C01805"/>
    <w:multiLevelType w:val="multilevel"/>
    <w:tmpl w:val="EDB00D26"/>
    <w:styleLink w:val="1"/>
    <w:lvl w:ilvl="0">
      <w:start w:val="1"/>
      <w:numFmt w:val="russianLower"/>
      <w:lvlText w:val="%1)"/>
      <w:lvlJc w:val="left"/>
      <w:pPr>
        <w:ind w:left="1429" w:hanging="360"/>
      </w:pPr>
      <w:rPr>
        <w:rFont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 w15:restartNumberingAfterBreak="0">
    <w:nsid w:val="2B355174"/>
    <w:multiLevelType w:val="hybridMultilevel"/>
    <w:tmpl w:val="5BBEEE3A"/>
    <w:lvl w:ilvl="0" w:tplc="3032391C">
      <w:start w:val="1"/>
      <w:numFmt w:val="russianLower"/>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897FD3"/>
    <w:multiLevelType w:val="hybridMultilevel"/>
    <w:tmpl w:val="6A526146"/>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137585C"/>
    <w:multiLevelType w:val="hybridMultilevel"/>
    <w:tmpl w:val="C630D37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2DC6A00"/>
    <w:multiLevelType w:val="hybridMultilevel"/>
    <w:tmpl w:val="6A526146"/>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3993289"/>
    <w:multiLevelType w:val="hybridMultilevel"/>
    <w:tmpl w:val="CCE282CE"/>
    <w:lvl w:ilvl="0" w:tplc="FEE67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B340350"/>
    <w:multiLevelType w:val="hybridMultilevel"/>
    <w:tmpl w:val="990E3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90150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53F34DF"/>
    <w:multiLevelType w:val="hybridMultilevel"/>
    <w:tmpl w:val="1B1C6B92"/>
    <w:lvl w:ilvl="0" w:tplc="7050290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FA820F7"/>
    <w:multiLevelType w:val="hybridMultilevel"/>
    <w:tmpl w:val="6A526146"/>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B0E6A04"/>
    <w:multiLevelType w:val="hybridMultilevel"/>
    <w:tmpl w:val="1AFC8F2C"/>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3E87E11"/>
    <w:multiLevelType w:val="hybridMultilevel"/>
    <w:tmpl w:val="76E6F97E"/>
    <w:lvl w:ilvl="0" w:tplc="AA6216F8">
      <w:start w:val="10"/>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65024491"/>
    <w:multiLevelType w:val="multilevel"/>
    <w:tmpl w:val="CE2618AE"/>
    <w:lvl w:ilvl="0">
      <w:start w:val="1"/>
      <w:numFmt w:val="decimal"/>
      <w:lvlText w:val="%1."/>
      <w:lvlJc w:val="left"/>
      <w:pPr>
        <w:ind w:left="1779" w:hanging="360"/>
      </w:pPr>
    </w:lvl>
    <w:lvl w:ilvl="1">
      <w:start w:val="1"/>
      <w:numFmt w:val="decimal"/>
      <w:isLgl/>
      <w:lvlText w:val="%1.%2."/>
      <w:lvlJc w:val="left"/>
      <w:pPr>
        <w:ind w:left="2479" w:hanging="1410"/>
      </w:pPr>
      <w:rPr>
        <w:rFonts w:hint="default"/>
      </w:rPr>
    </w:lvl>
    <w:lvl w:ilvl="2">
      <w:start w:val="1"/>
      <w:numFmt w:val="decimal"/>
      <w:isLgl/>
      <w:lvlText w:val="%1.%2.%3."/>
      <w:lvlJc w:val="left"/>
      <w:pPr>
        <w:ind w:left="2479" w:hanging="1410"/>
      </w:pPr>
      <w:rPr>
        <w:rFonts w:hint="default"/>
      </w:rPr>
    </w:lvl>
    <w:lvl w:ilvl="3">
      <w:start w:val="1"/>
      <w:numFmt w:val="decimal"/>
      <w:lvlText w:val="%4."/>
      <w:lvlJc w:val="left"/>
      <w:pPr>
        <w:ind w:left="2479" w:hanging="1410"/>
      </w:pPr>
      <w:rPr>
        <w:rFonts w:hint="default"/>
      </w:rPr>
    </w:lvl>
    <w:lvl w:ilvl="4">
      <w:start w:val="1"/>
      <w:numFmt w:val="decimal"/>
      <w:isLgl/>
      <w:lvlText w:val="%1.%2.%3.%4.%5."/>
      <w:lvlJc w:val="left"/>
      <w:pPr>
        <w:ind w:left="2479" w:hanging="141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9" w15:restartNumberingAfterBreak="0">
    <w:nsid w:val="68BA70F3"/>
    <w:multiLevelType w:val="hybridMultilevel"/>
    <w:tmpl w:val="624206C8"/>
    <w:lvl w:ilvl="0" w:tplc="A2BA484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9E67AD7"/>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E417CF6"/>
    <w:multiLevelType w:val="hybridMultilevel"/>
    <w:tmpl w:val="6A526146"/>
    <w:lvl w:ilvl="0" w:tplc="04190011">
      <w:start w:val="1"/>
      <w:numFmt w:val="decimal"/>
      <w:lvlText w:val="%1)"/>
      <w:lvlJc w:val="left"/>
      <w:pPr>
        <w:ind w:left="1070"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7413E37"/>
    <w:multiLevelType w:val="multilevel"/>
    <w:tmpl w:val="E8B2BB86"/>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78467701"/>
    <w:multiLevelType w:val="multilevel"/>
    <w:tmpl w:val="CE2618AE"/>
    <w:lvl w:ilvl="0">
      <w:start w:val="1"/>
      <w:numFmt w:val="decimal"/>
      <w:lvlText w:val="%1."/>
      <w:lvlJc w:val="left"/>
      <w:pPr>
        <w:ind w:left="1779" w:hanging="360"/>
      </w:pPr>
    </w:lvl>
    <w:lvl w:ilvl="1">
      <w:start w:val="1"/>
      <w:numFmt w:val="decimal"/>
      <w:isLgl/>
      <w:lvlText w:val="%1.%2."/>
      <w:lvlJc w:val="left"/>
      <w:pPr>
        <w:ind w:left="2479" w:hanging="1410"/>
      </w:pPr>
      <w:rPr>
        <w:rFonts w:hint="default"/>
      </w:rPr>
    </w:lvl>
    <w:lvl w:ilvl="2">
      <w:start w:val="1"/>
      <w:numFmt w:val="decimal"/>
      <w:isLgl/>
      <w:lvlText w:val="%1.%2.%3."/>
      <w:lvlJc w:val="left"/>
      <w:pPr>
        <w:ind w:left="2479" w:hanging="1410"/>
      </w:pPr>
      <w:rPr>
        <w:rFonts w:hint="default"/>
      </w:rPr>
    </w:lvl>
    <w:lvl w:ilvl="3">
      <w:start w:val="1"/>
      <w:numFmt w:val="decimal"/>
      <w:lvlText w:val="%4."/>
      <w:lvlJc w:val="left"/>
      <w:pPr>
        <w:ind w:left="2479" w:hanging="1410"/>
      </w:pPr>
      <w:rPr>
        <w:rFonts w:hint="default"/>
      </w:rPr>
    </w:lvl>
    <w:lvl w:ilvl="4">
      <w:start w:val="1"/>
      <w:numFmt w:val="decimal"/>
      <w:isLgl/>
      <w:lvlText w:val="%1.%2.%3.%4.%5."/>
      <w:lvlJc w:val="left"/>
      <w:pPr>
        <w:ind w:left="2479" w:hanging="141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18"/>
  </w:num>
  <w:num w:numId="2">
    <w:abstractNumId w:val="3"/>
  </w:num>
  <w:num w:numId="3">
    <w:abstractNumId w:val="13"/>
  </w:num>
  <w:num w:numId="4">
    <w:abstractNumId w:val="21"/>
  </w:num>
  <w:num w:numId="5">
    <w:abstractNumId w:val="20"/>
  </w:num>
  <w:num w:numId="6">
    <w:abstractNumId w:val="12"/>
  </w:num>
  <w:num w:numId="7">
    <w:abstractNumId w:val="9"/>
  </w:num>
  <w:num w:numId="8">
    <w:abstractNumId w:val="4"/>
  </w:num>
  <w:num w:numId="9">
    <w:abstractNumId w:val="8"/>
  </w:num>
  <w:num w:numId="10">
    <w:abstractNumId w:val="15"/>
  </w:num>
  <w:num w:numId="11">
    <w:abstractNumId w:val="10"/>
  </w:num>
  <w:num w:numId="12">
    <w:abstractNumId w:val="16"/>
  </w:num>
  <w:num w:numId="13">
    <w:abstractNumId w:val="7"/>
  </w:num>
  <w:num w:numId="14">
    <w:abstractNumId w:val="1"/>
  </w:num>
  <w:num w:numId="15">
    <w:abstractNumId w:val="23"/>
  </w:num>
  <w:num w:numId="16">
    <w:abstractNumId w:val="0"/>
  </w:num>
  <w:num w:numId="17">
    <w:abstractNumId w:val="14"/>
  </w:num>
  <w:num w:numId="18">
    <w:abstractNumId w:val="11"/>
  </w:num>
  <w:num w:numId="19">
    <w:abstractNumId w:val="19"/>
  </w:num>
  <w:num w:numId="20">
    <w:abstractNumId w:val="2"/>
  </w:num>
  <w:num w:numId="21">
    <w:abstractNumId w:val="6"/>
  </w:num>
  <w:num w:numId="22">
    <w:abstractNumId w:val="5"/>
  </w:num>
  <w:num w:numId="23">
    <w:abstractNumId w:val="17"/>
  </w:num>
  <w:num w:numId="2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357"/>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933B65"/>
    <w:rsid w:val="0000154F"/>
    <w:rsid w:val="00012506"/>
    <w:rsid w:val="00012BBB"/>
    <w:rsid w:val="0001760F"/>
    <w:rsid w:val="000223FB"/>
    <w:rsid w:val="00025F24"/>
    <w:rsid w:val="00027521"/>
    <w:rsid w:val="00042EC3"/>
    <w:rsid w:val="00044FD1"/>
    <w:rsid w:val="0004500E"/>
    <w:rsid w:val="00052B8B"/>
    <w:rsid w:val="00063324"/>
    <w:rsid w:val="000715FF"/>
    <w:rsid w:val="00072F62"/>
    <w:rsid w:val="00075FD4"/>
    <w:rsid w:val="00085067"/>
    <w:rsid w:val="000A56B3"/>
    <w:rsid w:val="000B350F"/>
    <w:rsid w:val="000B637E"/>
    <w:rsid w:val="000C3BCF"/>
    <w:rsid w:val="000C4556"/>
    <w:rsid w:val="000C4AD7"/>
    <w:rsid w:val="000C72CF"/>
    <w:rsid w:val="000E2A6C"/>
    <w:rsid w:val="000E4453"/>
    <w:rsid w:val="000F1962"/>
    <w:rsid w:val="000F2C14"/>
    <w:rsid w:val="00107531"/>
    <w:rsid w:val="001100BF"/>
    <w:rsid w:val="00110DFC"/>
    <w:rsid w:val="00114E79"/>
    <w:rsid w:val="0011683A"/>
    <w:rsid w:val="00127106"/>
    <w:rsid w:val="001405F0"/>
    <w:rsid w:val="00141FAC"/>
    <w:rsid w:val="00143D2F"/>
    <w:rsid w:val="00171B53"/>
    <w:rsid w:val="001905A2"/>
    <w:rsid w:val="001A666B"/>
    <w:rsid w:val="001B0DEB"/>
    <w:rsid w:val="001B4913"/>
    <w:rsid w:val="001D43F7"/>
    <w:rsid w:val="001D7CF3"/>
    <w:rsid w:val="001E4BDE"/>
    <w:rsid w:val="001F262F"/>
    <w:rsid w:val="001F2EB3"/>
    <w:rsid w:val="001F76BD"/>
    <w:rsid w:val="001F7B5F"/>
    <w:rsid w:val="00215BCF"/>
    <w:rsid w:val="00220EBC"/>
    <w:rsid w:val="00223C41"/>
    <w:rsid w:val="00232364"/>
    <w:rsid w:val="002324A9"/>
    <w:rsid w:val="00234796"/>
    <w:rsid w:val="002365C2"/>
    <w:rsid w:val="00245015"/>
    <w:rsid w:val="00252C57"/>
    <w:rsid w:val="00263866"/>
    <w:rsid w:val="00263D11"/>
    <w:rsid w:val="00265BB8"/>
    <w:rsid w:val="00267FE1"/>
    <w:rsid w:val="00272474"/>
    <w:rsid w:val="00284163"/>
    <w:rsid w:val="002841A7"/>
    <w:rsid w:val="002B3019"/>
    <w:rsid w:val="002C5B7F"/>
    <w:rsid w:val="002C791C"/>
    <w:rsid w:val="002D28A2"/>
    <w:rsid w:val="002D7D94"/>
    <w:rsid w:val="002E3BD9"/>
    <w:rsid w:val="002E5B98"/>
    <w:rsid w:val="00312796"/>
    <w:rsid w:val="00312D40"/>
    <w:rsid w:val="00312D84"/>
    <w:rsid w:val="003158A4"/>
    <w:rsid w:val="00327273"/>
    <w:rsid w:val="003309F2"/>
    <w:rsid w:val="00333D8A"/>
    <w:rsid w:val="00335511"/>
    <w:rsid w:val="00341225"/>
    <w:rsid w:val="00361610"/>
    <w:rsid w:val="003643CE"/>
    <w:rsid w:val="00366DE7"/>
    <w:rsid w:val="00376A21"/>
    <w:rsid w:val="0039501A"/>
    <w:rsid w:val="00397D8E"/>
    <w:rsid w:val="003A1B34"/>
    <w:rsid w:val="003A5B03"/>
    <w:rsid w:val="003A681D"/>
    <w:rsid w:val="003B0CFC"/>
    <w:rsid w:val="003C7DEA"/>
    <w:rsid w:val="003D05D5"/>
    <w:rsid w:val="003F1795"/>
    <w:rsid w:val="003F19AF"/>
    <w:rsid w:val="003F5431"/>
    <w:rsid w:val="003F7E13"/>
    <w:rsid w:val="004117F7"/>
    <w:rsid w:val="00413D13"/>
    <w:rsid w:val="004205AB"/>
    <w:rsid w:val="00426237"/>
    <w:rsid w:val="004423BF"/>
    <w:rsid w:val="00452088"/>
    <w:rsid w:val="004554CE"/>
    <w:rsid w:val="00467B48"/>
    <w:rsid w:val="00470934"/>
    <w:rsid w:val="00475234"/>
    <w:rsid w:val="0049061D"/>
    <w:rsid w:val="004947BC"/>
    <w:rsid w:val="00495461"/>
    <w:rsid w:val="004A3FC5"/>
    <w:rsid w:val="004B0A6F"/>
    <w:rsid w:val="004B39D7"/>
    <w:rsid w:val="004B4F18"/>
    <w:rsid w:val="004B5F4C"/>
    <w:rsid w:val="004B7C67"/>
    <w:rsid w:val="004D199F"/>
    <w:rsid w:val="004D3AAA"/>
    <w:rsid w:val="004D7C61"/>
    <w:rsid w:val="004E3934"/>
    <w:rsid w:val="004E51B5"/>
    <w:rsid w:val="004E5E5D"/>
    <w:rsid w:val="004F4140"/>
    <w:rsid w:val="005023C3"/>
    <w:rsid w:val="0050285F"/>
    <w:rsid w:val="005135BE"/>
    <w:rsid w:val="005240E2"/>
    <w:rsid w:val="0052434C"/>
    <w:rsid w:val="00525373"/>
    <w:rsid w:val="00526421"/>
    <w:rsid w:val="00533606"/>
    <w:rsid w:val="00545811"/>
    <w:rsid w:val="00555484"/>
    <w:rsid w:val="005570EF"/>
    <w:rsid w:val="005572C4"/>
    <w:rsid w:val="00577F4C"/>
    <w:rsid w:val="00581A4F"/>
    <w:rsid w:val="00595FD2"/>
    <w:rsid w:val="005A6DAE"/>
    <w:rsid w:val="005B2D59"/>
    <w:rsid w:val="005C3054"/>
    <w:rsid w:val="005D61BA"/>
    <w:rsid w:val="005E0CF3"/>
    <w:rsid w:val="005E5409"/>
    <w:rsid w:val="005F5B73"/>
    <w:rsid w:val="005F6B52"/>
    <w:rsid w:val="00605CAB"/>
    <w:rsid w:val="0060633F"/>
    <w:rsid w:val="006076A6"/>
    <w:rsid w:val="006176FE"/>
    <w:rsid w:val="00617F8C"/>
    <w:rsid w:val="0062282D"/>
    <w:rsid w:val="0062428A"/>
    <w:rsid w:val="0062531E"/>
    <w:rsid w:val="00631C44"/>
    <w:rsid w:val="00640F5B"/>
    <w:rsid w:val="006531DD"/>
    <w:rsid w:val="0065743D"/>
    <w:rsid w:val="00667711"/>
    <w:rsid w:val="0067565D"/>
    <w:rsid w:val="00677153"/>
    <w:rsid w:val="00677466"/>
    <w:rsid w:val="0068051F"/>
    <w:rsid w:val="00691C06"/>
    <w:rsid w:val="00695036"/>
    <w:rsid w:val="00695ED9"/>
    <w:rsid w:val="0069699F"/>
    <w:rsid w:val="006B2A75"/>
    <w:rsid w:val="006B7BD5"/>
    <w:rsid w:val="006C7E6A"/>
    <w:rsid w:val="006D06CF"/>
    <w:rsid w:val="006F1D21"/>
    <w:rsid w:val="006F6BA8"/>
    <w:rsid w:val="00700361"/>
    <w:rsid w:val="007051AD"/>
    <w:rsid w:val="007124A1"/>
    <w:rsid w:val="00716F77"/>
    <w:rsid w:val="00724B8B"/>
    <w:rsid w:val="00725F25"/>
    <w:rsid w:val="00726151"/>
    <w:rsid w:val="00730A48"/>
    <w:rsid w:val="00742C81"/>
    <w:rsid w:val="00745782"/>
    <w:rsid w:val="0075338B"/>
    <w:rsid w:val="007542F6"/>
    <w:rsid w:val="00754452"/>
    <w:rsid w:val="00756366"/>
    <w:rsid w:val="007608ED"/>
    <w:rsid w:val="00777291"/>
    <w:rsid w:val="007A2B67"/>
    <w:rsid w:val="007B451A"/>
    <w:rsid w:val="007C338A"/>
    <w:rsid w:val="007D4BA1"/>
    <w:rsid w:val="007E1F96"/>
    <w:rsid w:val="007F1A36"/>
    <w:rsid w:val="008019A9"/>
    <w:rsid w:val="0080641E"/>
    <w:rsid w:val="0080773D"/>
    <w:rsid w:val="008101A0"/>
    <w:rsid w:val="008121F5"/>
    <w:rsid w:val="00812369"/>
    <w:rsid w:val="00816985"/>
    <w:rsid w:val="00826471"/>
    <w:rsid w:val="0082682B"/>
    <w:rsid w:val="00827B02"/>
    <w:rsid w:val="008366B1"/>
    <w:rsid w:val="008425C9"/>
    <w:rsid w:val="00843ED6"/>
    <w:rsid w:val="00844E7F"/>
    <w:rsid w:val="00850A30"/>
    <w:rsid w:val="00851836"/>
    <w:rsid w:val="00851DA0"/>
    <w:rsid w:val="00851E66"/>
    <w:rsid w:val="00854199"/>
    <w:rsid w:val="00864496"/>
    <w:rsid w:val="00871472"/>
    <w:rsid w:val="00887626"/>
    <w:rsid w:val="00891ACC"/>
    <w:rsid w:val="00895EB6"/>
    <w:rsid w:val="008A219A"/>
    <w:rsid w:val="008B526F"/>
    <w:rsid w:val="008B6F9D"/>
    <w:rsid w:val="008C590A"/>
    <w:rsid w:val="008C7802"/>
    <w:rsid w:val="008D4242"/>
    <w:rsid w:val="008D55A1"/>
    <w:rsid w:val="008D684A"/>
    <w:rsid w:val="008E1699"/>
    <w:rsid w:val="008E60B1"/>
    <w:rsid w:val="008F3B10"/>
    <w:rsid w:val="008F400C"/>
    <w:rsid w:val="008F7FC0"/>
    <w:rsid w:val="00905E88"/>
    <w:rsid w:val="0092605D"/>
    <w:rsid w:val="00931962"/>
    <w:rsid w:val="00933B65"/>
    <w:rsid w:val="00942BE4"/>
    <w:rsid w:val="00942D83"/>
    <w:rsid w:val="00946C02"/>
    <w:rsid w:val="00954B0E"/>
    <w:rsid w:val="009662DD"/>
    <w:rsid w:val="00966D27"/>
    <w:rsid w:val="00967521"/>
    <w:rsid w:val="009676DF"/>
    <w:rsid w:val="00971E4C"/>
    <w:rsid w:val="009727E0"/>
    <w:rsid w:val="00974E7A"/>
    <w:rsid w:val="00977ED1"/>
    <w:rsid w:val="00983129"/>
    <w:rsid w:val="00984664"/>
    <w:rsid w:val="00984F71"/>
    <w:rsid w:val="00990978"/>
    <w:rsid w:val="00992B4E"/>
    <w:rsid w:val="009941C1"/>
    <w:rsid w:val="00994806"/>
    <w:rsid w:val="009959A5"/>
    <w:rsid w:val="0099700B"/>
    <w:rsid w:val="009B0350"/>
    <w:rsid w:val="009B1737"/>
    <w:rsid w:val="009C2B12"/>
    <w:rsid w:val="009C55CB"/>
    <w:rsid w:val="009F24B3"/>
    <w:rsid w:val="009F26F2"/>
    <w:rsid w:val="00A0273B"/>
    <w:rsid w:val="00A05697"/>
    <w:rsid w:val="00A07147"/>
    <w:rsid w:val="00A07B79"/>
    <w:rsid w:val="00A121AF"/>
    <w:rsid w:val="00A1295E"/>
    <w:rsid w:val="00A12BA4"/>
    <w:rsid w:val="00A17ED0"/>
    <w:rsid w:val="00A21F03"/>
    <w:rsid w:val="00A305B9"/>
    <w:rsid w:val="00A40CA2"/>
    <w:rsid w:val="00A41F35"/>
    <w:rsid w:val="00A51393"/>
    <w:rsid w:val="00A54BDA"/>
    <w:rsid w:val="00A60A3F"/>
    <w:rsid w:val="00A74BA7"/>
    <w:rsid w:val="00A7653D"/>
    <w:rsid w:val="00A76AB9"/>
    <w:rsid w:val="00A95AC0"/>
    <w:rsid w:val="00AA482D"/>
    <w:rsid w:val="00AB155C"/>
    <w:rsid w:val="00AB457D"/>
    <w:rsid w:val="00AC489D"/>
    <w:rsid w:val="00AD569F"/>
    <w:rsid w:val="00AD5934"/>
    <w:rsid w:val="00AD61A4"/>
    <w:rsid w:val="00AE0C57"/>
    <w:rsid w:val="00AE1934"/>
    <w:rsid w:val="00AE2AF2"/>
    <w:rsid w:val="00AF71C9"/>
    <w:rsid w:val="00AF7A98"/>
    <w:rsid w:val="00B1271B"/>
    <w:rsid w:val="00B246F0"/>
    <w:rsid w:val="00B27F9D"/>
    <w:rsid w:val="00B30419"/>
    <w:rsid w:val="00B3740E"/>
    <w:rsid w:val="00B4078A"/>
    <w:rsid w:val="00B41858"/>
    <w:rsid w:val="00B42AC3"/>
    <w:rsid w:val="00B4356B"/>
    <w:rsid w:val="00B438CC"/>
    <w:rsid w:val="00B503A3"/>
    <w:rsid w:val="00B51EB6"/>
    <w:rsid w:val="00B662C4"/>
    <w:rsid w:val="00B708D2"/>
    <w:rsid w:val="00B71331"/>
    <w:rsid w:val="00B72388"/>
    <w:rsid w:val="00B8147F"/>
    <w:rsid w:val="00B872C6"/>
    <w:rsid w:val="00B96FE0"/>
    <w:rsid w:val="00BA28E2"/>
    <w:rsid w:val="00BB54C5"/>
    <w:rsid w:val="00BE4C52"/>
    <w:rsid w:val="00BF20BE"/>
    <w:rsid w:val="00BF767C"/>
    <w:rsid w:val="00C01192"/>
    <w:rsid w:val="00C03454"/>
    <w:rsid w:val="00C03E4F"/>
    <w:rsid w:val="00C07997"/>
    <w:rsid w:val="00C15B8D"/>
    <w:rsid w:val="00C342E5"/>
    <w:rsid w:val="00C360BF"/>
    <w:rsid w:val="00C37469"/>
    <w:rsid w:val="00C433E9"/>
    <w:rsid w:val="00C507DE"/>
    <w:rsid w:val="00C532C8"/>
    <w:rsid w:val="00C545DB"/>
    <w:rsid w:val="00C715E2"/>
    <w:rsid w:val="00C71BEB"/>
    <w:rsid w:val="00C8602B"/>
    <w:rsid w:val="00C86E29"/>
    <w:rsid w:val="00C93766"/>
    <w:rsid w:val="00C9460B"/>
    <w:rsid w:val="00CB60FC"/>
    <w:rsid w:val="00CC0F5B"/>
    <w:rsid w:val="00CC433F"/>
    <w:rsid w:val="00CC5A7D"/>
    <w:rsid w:val="00CC740D"/>
    <w:rsid w:val="00CD3969"/>
    <w:rsid w:val="00CE3A90"/>
    <w:rsid w:val="00CE4F6E"/>
    <w:rsid w:val="00CF476C"/>
    <w:rsid w:val="00D00BEB"/>
    <w:rsid w:val="00D1721C"/>
    <w:rsid w:val="00D20ED1"/>
    <w:rsid w:val="00D2574E"/>
    <w:rsid w:val="00D51B39"/>
    <w:rsid w:val="00D53CB0"/>
    <w:rsid w:val="00D57AD6"/>
    <w:rsid w:val="00D62F68"/>
    <w:rsid w:val="00D65F1E"/>
    <w:rsid w:val="00D67696"/>
    <w:rsid w:val="00D71C7B"/>
    <w:rsid w:val="00D8382E"/>
    <w:rsid w:val="00D871AD"/>
    <w:rsid w:val="00D87472"/>
    <w:rsid w:val="00D877CE"/>
    <w:rsid w:val="00D94DE7"/>
    <w:rsid w:val="00D97840"/>
    <w:rsid w:val="00D979BC"/>
    <w:rsid w:val="00DB30F5"/>
    <w:rsid w:val="00DB5C3C"/>
    <w:rsid w:val="00DC1D87"/>
    <w:rsid w:val="00DC7EAE"/>
    <w:rsid w:val="00DC7EF5"/>
    <w:rsid w:val="00DD41F9"/>
    <w:rsid w:val="00DE7FFA"/>
    <w:rsid w:val="00DF0BE8"/>
    <w:rsid w:val="00DF1817"/>
    <w:rsid w:val="00DF2555"/>
    <w:rsid w:val="00DF653D"/>
    <w:rsid w:val="00DF74CD"/>
    <w:rsid w:val="00E0352E"/>
    <w:rsid w:val="00E0619F"/>
    <w:rsid w:val="00E15442"/>
    <w:rsid w:val="00E16F22"/>
    <w:rsid w:val="00E2293B"/>
    <w:rsid w:val="00E24E64"/>
    <w:rsid w:val="00E25D5A"/>
    <w:rsid w:val="00E30D17"/>
    <w:rsid w:val="00E32DC1"/>
    <w:rsid w:val="00E35747"/>
    <w:rsid w:val="00E40E2A"/>
    <w:rsid w:val="00E41783"/>
    <w:rsid w:val="00E5007E"/>
    <w:rsid w:val="00E50726"/>
    <w:rsid w:val="00E55BEB"/>
    <w:rsid w:val="00E73808"/>
    <w:rsid w:val="00E7695A"/>
    <w:rsid w:val="00E808C3"/>
    <w:rsid w:val="00E8754B"/>
    <w:rsid w:val="00E94950"/>
    <w:rsid w:val="00E96C25"/>
    <w:rsid w:val="00EA0139"/>
    <w:rsid w:val="00EC1D2D"/>
    <w:rsid w:val="00ED687E"/>
    <w:rsid w:val="00EE0E51"/>
    <w:rsid w:val="00EE23AA"/>
    <w:rsid w:val="00EF6F73"/>
    <w:rsid w:val="00F0124E"/>
    <w:rsid w:val="00F07CC0"/>
    <w:rsid w:val="00F133C8"/>
    <w:rsid w:val="00F21382"/>
    <w:rsid w:val="00F32AC3"/>
    <w:rsid w:val="00F32E87"/>
    <w:rsid w:val="00F53316"/>
    <w:rsid w:val="00F53F3A"/>
    <w:rsid w:val="00F54942"/>
    <w:rsid w:val="00F62588"/>
    <w:rsid w:val="00F65126"/>
    <w:rsid w:val="00F75793"/>
    <w:rsid w:val="00F842C3"/>
    <w:rsid w:val="00F865A9"/>
    <w:rsid w:val="00F9381E"/>
    <w:rsid w:val="00F93D64"/>
    <w:rsid w:val="00FB0CEC"/>
    <w:rsid w:val="00FB333B"/>
    <w:rsid w:val="00FB6077"/>
    <w:rsid w:val="00FC7338"/>
    <w:rsid w:val="00FC7A76"/>
    <w:rsid w:val="00FD11E0"/>
    <w:rsid w:val="00FD3C8E"/>
    <w:rsid w:val="00FE76BE"/>
    <w:rsid w:val="00FF299D"/>
    <w:rsid w:val="00FF2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49D13"/>
  <w15:docId w15:val="{5E511BE6-5972-4CBB-98AC-D05062B7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B6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3B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933B65"/>
    <w:pPr>
      <w:ind w:left="720"/>
      <w:contextualSpacing/>
    </w:pPr>
  </w:style>
  <w:style w:type="paragraph" w:styleId="a4">
    <w:name w:val="header"/>
    <w:basedOn w:val="a"/>
    <w:link w:val="a5"/>
    <w:uiPriority w:val="99"/>
    <w:unhideWhenUsed/>
    <w:rsid w:val="00933B65"/>
    <w:pPr>
      <w:tabs>
        <w:tab w:val="center" w:pos="4677"/>
        <w:tab w:val="right" w:pos="9355"/>
      </w:tabs>
    </w:pPr>
  </w:style>
  <w:style w:type="character" w:customStyle="1" w:styleId="a5">
    <w:name w:val="Верхний колонтитул Знак"/>
    <w:basedOn w:val="a0"/>
    <w:link w:val="a4"/>
    <w:uiPriority w:val="99"/>
    <w:rsid w:val="00933B65"/>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33B65"/>
    <w:rPr>
      <w:rFonts w:ascii="Tahoma" w:hAnsi="Tahoma" w:cs="Tahoma"/>
      <w:sz w:val="16"/>
      <w:szCs w:val="16"/>
    </w:rPr>
  </w:style>
  <w:style w:type="character" w:customStyle="1" w:styleId="a7">
    <w:name w:val="Текст выноски Знак"/>
    <w:basedOn w:val="a0"/>
    <w:link w:val="a6"/>
    <w:uiPriority w:val="99"/>
    <w:semiHidden/>
    <w:rsid w:val="00933B65"/>
    <w:rPr>
      <w:rFonts w:ascii="Tahoma" w:eastAsia="Times New Roman" w:hAnsi="Tahoma" w:cs="Tahoma"/>
      <w:sz w:val="16"/>
      <w:szCs w:val="16"/>
      <w:lang w:eastAsia="ru-RU"/>
    </w:rPr>
  </w:style>
  <w:style w:type="paragraph" w:styleId="a8">
    <w:name w:val="footer"/>
    <w:basedOn w:val="a"/>
    <w:link w:val="a9"/>
    <w:uiPriority w:val="99"/>
    <w:unhideWhenUsed/>
    <w:rsid w:val="00933B65"/>
    <w:pPr>
      <w:tabs>
        <w:tab w:val="center" w:pos="4677"/>
        <w:tab w:val="right" w:pos="9355"/>
      </w:tabs>
    </w:pPr>
  </w:style>
  <w:style w:type="character" w:customStyle="1" w:styleId="a9">
    <w:name w:val="Нижний колонтитул Знак"/>
    <w:basedOn w:val="a0"/>
    <w:link w:val="a8"/>
    <w:uiPriority w:val="99"/>
    <w:rsid w:val="00933B65"/>
    <w:rPr>
      <w:rFonts w:ascii="Times New Roman" w:eastAsia="Times New Roman" w:hAnsi="Times New Roman" w:cs="Times New Roman"/>
      <w:sz w:val="20"/>
      <w:szCs w:val="20"/>
      <w:lang w:eastAsia="ru-RU"/>
    </w:rPr>
  </w:style>
  <w:style w:type="paragraph" w:customStyle="1" w:styleId="ConsPlusTitle">
    <w:name w:val="ConsPlusTitle"/>
    <w:rsid w:val="00D97840"/>
    <w:pPr>
      <w:widowControl w:val="0"/>
      <w:autoSpaceDE w:val="0"/>
      <w:autoSpaceDN w:val="0"/>
      <w:spacing w:after="0" w:line="240" w:lineRule="auto"/>
    </w:pPr>
    <w:rPr>
      <w:rFonts w:ascii="Calibri" w:eastAsia="Times New Roman" w:hAnsi="Calibri" w:cs="Calibri"/>
      <w:b/>
      <w:szCs w:val="20"/>
      <w:lang w:eastAsia="ru-RU"/>
    </w:rPr>
  </w:style>
  <w:style w:type="character" w:styleId="aa">
    <w:name w:val="annotation reference"/>
    <w:basedOn w:val="a0"/>
    <w:uiPriority w:val="99"/>
    <w:semiHidden/>
    <w:unhideWhenUsed/>
    <w:rsid w:val="00D97840"/>
    <w:rPr>
      <w:sz w:val="16"/>
      <w:szCs w:val="16"/>
    </w:rPr>
  </w:style>
  <w:style w:type="paragraph" w:styleId="ab">
    <w:name w:val="annotation text"/>
    <w:basedOn w:val="a"/>
    <w:link w:val="ac"/>
    <w:uiPriority w:val="99"/>
    <w:semiHidden/>
    <w:unhideWhenUsed/>
    <w:rsid w:val="00D97840"/>
    <w:pPr>
      <w:widowControl/>
      <w:autoSpaceDE/>
      <w:autoSpaceDN/>
      <w:adjustRightInd/>
      <w:spacing w:after="200"/>
    </w:pPr>
    <w:rPr>
      <w:rFonts w:asciiTheme="minorHAnsi" w:eastAsiaTheme="minorHAnsi" w:hAnsiTheme="minorHAnsi" w:cstheme="minorBidi"/>
      <w:lang w:eastAsia="en-US"/>
    </w:rPr>
  </w:style>
  <w:style w:type="character" w:customStyle="1" w:styleId="ac">
    <w:name w:val="Текст примечания Знак"/>
    <w:basedOn w:val="a0"/>
    <w:link w:val="ab"/>
    <w:uiPriority w:val="99"/>
    <w:semiHidden/>
    <w:rsid w:val="00D97840"/>
    <w:rPr>
      <w:sz w:val="20"/>
      <w:szCs w:val="20"/>
    </w:rPr>
  </w:style>
  <w:style w:type="paragraph" w:styleId="ad">
    <w:name w:val="Body Text"/>
    <w:basedOn w:val="a"/>
    <w:link w:val="ae"/>
    <w:uiPriority w:val="99"/>
    <w:semiHidden/>
    <w:unhideWhenUsed/>
    <w:rsid w:val="009F26F2"/>
    <w:pPr>
      <w:widowControl/>
      <w:shd w:val="clear" w:color="auto" w:fill="FFFFFF"/>
      <w:autoSpaceDE/>
      <w:autoSpaceDN/>
      <w:adjustRightInd/>
      <w:spacing w:line="240" w:lineRule="atLeast"/>
      <w:ind w:hanging="760"/>
    </w:pPr>
    <w:rPr>
      <w:rFonts w:eastAsia="Arial Unicode MS"/>
      <w:sz w:val="26"/>
      <w:szCs w:val="26"/>
    </w:rPr>
  </w:style>
  <w:style w:type="character" w:customStyle="1" w:styleId="ae">
    <w:name w:val="Основной текст Знак"/>
    <w:basedOn w:val="a0"/>
    <w:link w:val="ad"/>
    <w:uiPriority w:val="99"/>
    <w:semiHidden/>
    <w:rsid w:val="009F26F2"/>
    <w:rPr>
      <w:rFonts w:ascii="Times New Roman" w:eastAsia="Arial Unicode MS" w:hAnsi="Times New Roman" w:cs="Times New Roman"/>
      <w:sz w:val="26"/>
      <w:szCs w:val="26"/>
      <w:shd w:val="clear" w:color="auto" w:fill="FFFFFF"/>
      <w:lang w:eastAsia="ru-RU"/>
    </w:rPr>
  </w:style>
  <w:style w:type="table" w:styleId="af">
    <w:name w:val="Table Grid"/>
    <w:basedOn w:val="a1"/>
    <w:uiPriority w:val="59"/>
    <w:rsid w:val="00A21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545811"/>
    <w:rPr>
      <w:color w:val="0000FF" w:themeColor="hyperlink"/>
      <w:u w:val="single"/>
    </w:rPr>
  </w:style>
  <w:style w:type="character" w:styleId="af1">
    <w:name w:val="FollowedHyperlink"/>
    <w:basedOn w:val="a0"/>
    <w:uiPriority w:val="99"/>
    <w:semiHidden/>
    <w:unhideWhenUsed/>
    <w:rsid w:val="00545811"/>
    <w:rPr>
      <w:color w:val="800080" w:themeColor="followedHyperlink"/>
      <w:u w:val="single"/>
    </w:rPr>
  </w:style>
  <w:style w:type="numbering" w:customStyle="1" w:styleId="1">
    <w:name w:val="Стиль1"/>
    <w:uiPriority w:val="99"/>
    <w:rsid w:val="004205AB"/>
    <w:pPr>
      <w:numPr>
        <w:numId w:val="21"/>
      </w:numPr>
    </w:pPr>
  </w:style>
  <w:style w:type="paragraph" w:styleId="af2">
    <w:name w:val="Revision"/>
    <w:hidden/>
    <w:uiPriority w:val="99"/>
    <w:semiHidden/>
    <w:rsid w:val="00F0124E"/>
    <w:pPr>
      <w:spacing w:after="0" w:line="240" w:lineRule="auto"/>
    </w:pPr>
    <w:rPr>
      <w:rFonts w:ascii="Times New Roman" w:eastAsia="Times New Roman" w:hAnsi="Times New Roman" w:cs="Times New Roman"/>
      <w:sz w:val="20"/>
      <w:szCs w:val="20"/>
      <w:lang w:eastAsia="ru-RU"/>
    </w:rPr>
  </w:style>
  <w:style w:type="paragraph" w:styleId="af3">
    <w:name w:val="No Spacing"/>
    <w:uiPriority w:val="1"/>
    <w:qFormat/>
    <w:rsid w:val="000C72C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2363">
      <w:bodyDiv w:val="1"/>
      <w:marLeft w:val="0"/>
      <w:marRight w:val="0"/>
      <w:marTop w:val="0"/>
      <w:marBottom w:val="0"/>
      <w:divBdr>
        <w:top w:val="none" w:sz="0" w:space="0" w:color="auto"/>
        <w:left w:val="none" w:sz="0" w:space="0" w:color="auto"/>
        <w:bottom w:val="none" w:sz="0" w:space="0" w:color="auto"/>
        <w:right w:val="none" w:sz="0" w:space="0" w:color="auto"/>
      </w:divBdr>
    </w:div>
    <w:div w:id="103959417">
      <w:bodyDiv w:val="1"/>
      <w:marLeft w:val="0"/>
      <w:marRight w:val="0"/>
      <w:marTop w:val="0"/>
      <w:marBottom w:val="0"/>
      <w:divBdr>
        <w:top w:val="none" w:sz="0" w:space="0" w:color="auto"/>
        <w:left w:val="none" w:sz="0" w:space="0" w:color="auto"/>
        <w:bottom w:val="none" w:sz="0" w:space="0" w:color="auto"/>
        <w:right w:val="none" w:sz="0" w:space="0" w:color="auto"/>
      </w:divBdr>
    </w:div>
    <w:div w:id="178082663">
      <w:bodyDiv w:val="1"/>
      <w:marLeft w:val="0"/>
      <w:marRight w:val="0"/>
      <w:marTop w:val="0"/>
      <w:marBottom w:val="0"/>
      <w:divBdr>
        <w:top w:val="none" w:sz="0" w:space="0" w:color="auto"/>
        <w:left w:val="none" w:sz="0" w:space="0" w:color="auto"/>
        <w:bottom w:val="none" w:sz="0" w:space="0" w:color="auto"/>
        <w:right w:val="none" w:sz="0" w:space="0" w:color="auto"/>
      </w:divBdr>
    </w:div>
    <w:div w:id="185408430">
      <w:bodyDiv w:val="1"/>
      <w:marLeft w:val="0"/>
      <w:marRight w:val="0"/>
      <w:marTop w:val="0"/>
      <w:marBottom w:val="0"/>
      <w:divBdr>
        <w:top w:val="none" w:sz="0" w:space="0" w:color="auto"/>
        <w:left w:val="none" w:sz="0" w:space="0" w:color="auto"/>
        <w:bottom w:val="none" w:sz="0" w:space="0" w:color="auto"/>
        <w:right w:val="none" w:sz="0" w:space="0" w:color="auto"/>
      </w:divBdr>
    </w:div>
    <w:div w:id="512458207">
      <w:bodyDiv w:val="1"/>
      <w:marLeft w:val="0"/>
      <w:marRight w:val="0"/>
      <w:marTop w:val="0"/>
      <w:marBottom w:val="0"/>
      <w:divBdr>
        <w:top w:val="none" w:sz="0" w:space="0" w:color="auto"/>
        <w:left w:val="none" w:sz="0" w:space="0" w:color="auto"/>
        <w:bottom w:val="none" w:sz="0" w:space="0" w:color="auto"/>
        <w:right w:val="none" w:sz="0" w:space="0" w:color="auto"/>
      </w:divBdr>
    </w:div>
    <w:div w:id="1500006001">
      <w:bodyDiv w:val="1"/>
      <w:marLeft w:val="0"/>
      <w:marRight w:val="0"/>
      <w:marTop w:val="0"/>
      <w:marBottom w:val="0"/>
      <w:divBdr>
        <w:top w:val="none" w:sz="0" w:space="0" w:color="auto"/>
        <w:left w:val="none" w:sz="0" w:space="0" w:color="auto"/>
        <w:bottom w:val="none" w:sz="0" w:space="0" w:color="auto"/>
        <w:right w:val="none" w:sz="0" w:space="0" w:color="auto"/>
      </w:divBdr>
    </w:div>
    <w:div w:id="178638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14CCE25E810E3F8E55D21E16466E0B16E78546ED9C6AF86442D4F7DC3EA11826D7E0AB65C71EA01FC950DC6T1sFB" TargetMode="External"/><Relationship Id="rId18" Type="http://schemas.openxmlformats.org/officeDocument/2006/relationships/hyperlink" Target="consultantplus://offline/ref=A14CCE25E810E3F8E55D21E16466E0B16173596CDEC6AF86442D4F7DC3EA11906D2606B55C6FE303E9C35C83433661E53FA4D938DE5FCAT3s2B"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A14CCE25E810E3F8E55D21E16466E0B16175506FDDC6AF86442D4F7DC3EA11826D7E0AB65C71EA01FC950DC6T1sFB" TargetMode="External"/><Relationship Id="rId17" Type="http://schemas.openxmlformats.org/officeDocument/2006/relationships/hyperlink" Target="consultantplus://offline/ref=C61D64D41BAEA13D8F25E239FDAAC11E3F29BE02B1DA4990B43E3CC9E7F126D28B56ADE1E1ECBE0128A6DEF95110FE53C0j6n3F" TargetMode="External"/><Relationship Id="rId2" Type="http://schemas.openxmlformats.org/officeDocument/2006/relationships/customXml" Target="../customXml/item2.xml"/><Relationship Id="rId16" Type="http://schemas.openxmlformats.org/officeDocument/2006/relationships/hyperlink" Target="consultantplus://offline/ref=C61D64D41BAEA13D8F25E239FDAAC11E3F29BE02B1DA4990B43E3CC9E7F126D28B56ADE1E1ECBE0128A6DEF95110FE53C0j6n3F" TargetMode="External"/><Relationship Id="rId20" Type="http://schemas.openxmlformats.org/officeDocument/2006/relationships/hyperlink" Target="consultantplus://offline/ref=A14CCE25E810E3F8E55D21E16466E0B16877506ADDC4F28C4C74437FC4E54E876A6F0AB25C66E151B3D358CA153B7CE525BADF26DDT5s6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14CCE25E810E3F8E55D21E16466E0B16874576FDCCEF28C4C74437FC4E54E876A6F0AB45C6FEA06E39C5996526E6FE621BADD22C25DCB3ATDs0B"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61D64D41BAEA13D8F25E239FDAAC11E3F29BE02B9DA4297B03261C3EFA82AD08C59F2E4F4FDE60D2FBEC0FD4B0CFC52jCn8F" TargetMode="External"/><Relationship Id="rId23" Type="http://schemas.openxmlformats.org/officeDocument/2006/relationships/fontTable" Target="fontTable.xml"/><Relationship Id="rId10" Type="http://schemas.openxmlformats.org/officeDocument/2006/relationships/hyperlink" Target="consultantplus://offline/ref=C61D64D41BAEA13D8F25FC34EBC69B123D23E909B6D241C1ED6D3A9EB8A12087D916F3B8B1AEF50C2DBEC2F954j0n7F" TargetMode="External"/><Relationship Id="rId19" Type="http://schemas.openxmlformats.org/officeDocument/2006/relationships/hyperlink" Target="consultantplus://offline/ref=A14CCE25E810E3F8E55D21E16466E0B16877506ADDC4F28C4C74437FC4E54E876A6F0AB45C6DEF07E59C5996526E6FE621BADD22C25DCB3ATDs0B" TargetMode="External"/><Relationship Id="rId4" Type="http://schemas.openxmlformats.org/officeDocument/2006/relationships/styles" Target="styles.xml"/><Relationship Id="rId9" Type="http://schemas.openxmlformats.org/officeDocument/2006/relationships/hyperlink" Target="consultantplus://offline/ref=A14CCE25E810E3F8E55D21E16466E0B16877506ADDC4F28C4C74437FC4E54E876A6F0AB3556CE151B3D358CA153B7CE525BADF26DDT5s6B" TargetMode="External"/><Relationship Id="rId14" Type="http://schemas.openxmlformats.org/officeDocument/2006/relationships/hyperlink" Target="consultantplus://offline/ref=C61D64D41BAEA13D8F25FC34EBC69B123923E50FB7D11CCBE534369CBFAE7F82CC07ABB4B6B6EB0837A2C0F8j5nC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2A08C-5BC1-4D22-8DD1-AAB2152F5444}">
  <ds:schemaRefs>
    <ds:schemaRef ds:uri="http://schemas.openxmlformats.org/officeDocument/2006/bibliography"/>
  </ds:schemaRefs>
</ds:datastoreItem>
</file>

<file path=customXml/itemProps2.xml><?xml version="1.0" encoding="utf-8"?>
<ds:datastoreItem xmlns:ds="http://schemas.openxmlformats.org/officeDocument/2006/customXml" ds:itemID="{5E2E32C7-0CCA-4DE3-AC00-944292746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2798</Words>
  <Characters>15952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krasavcevatn</dc:creator>
  <cp:lastModifiedBy>Тюлькубас Тюлькубас</cp:lastModifiedBy>
  <cp:revision>10</cp:revision>
  <cp:lastPrinted>2023-01-09T08:15:00Z</cp:lastPrinted>
  <dcterms:created xsi:type="dcterms:W3CDTF">2021-12-20T13:16:00Z</dcterms:created>
  <dcterms:modified xsi:type="dcterms:W3CDTF">2023-01-09T08:19:00Z</dcterms:modified>
</cp:coreProperties>
</file>